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2D1" w:rsidRDefault="00F57065">
      <w:pPr>
        <w:jc w:val="center"/>
        <w:rPr>
          <w:rFonts w:ascii="黑体" w:eastAsia="黑体" w:hAnsi="黑体"/>
          <w:sz w:val="32"/>
        </w:rPr>
      </w:pPr>
      <w:r>
        <w:rPr>
          <w:rFonts w:ascii="黑体" w:eastAsia="黑体" w:hAnsi="黑体" w:hint="eastAsia"/>
          <w:sz w:val="32"/>
        </w:rPr>
        <w:t>江汉大学《现代创业管理》微专业招生简章</w:t>
      </w:r>
    </w:p>
    <w:p w:rsidR="007772D1" w:rsidRDefault="00F57065">
      <w:pPr>
        <w:widowControl/>
        <w:shd w:val="clear" w:color="auto" w:fill="FFFFFF"/>
        <w:spacing w:beforeLines="50" w:before="156" w:line="460" w:lineRule="atLeast"/>
        <w:ind w:firstLine="561"/>
        <w:jc w:val="left"/>
        <w:rPr>
          <w:rFonts w:ascii="仿宋_GB2312" w:eastAsia="仿宋_GB2312" w:hAnsi="仿宋" w:cs="Arial"/>
          <w:kern w:val="0"/>
          <w:sz w:val="29"/>
          <w:szCs w:val="29"/>
        </w:rPr>
      </w:pPr>
      <w:r>
        <w:rPr>
          <w:rFonts w:ascii="仿宋_GB2312" w:eastAsia="仿宋_GB2312" w:hAnsi="仿宋" w:cs="Arial" w:hint="eastAsia"/>
          <w:kern w:val="0"/>
          <w:sz w:val="29"/>
          <w:szCs w:val="29"/>
        </w:rPr>
        <w:t>《现代创业管理》是2022年经学校批准建设的微专业，本微专业面向国家产业数字化、数字产业化这一转型的特殊需求，是主动适应现代创新创业产学研用新协同、各业态企业新融合、创业生态新体系的人才培养举措。以培养具有处理转型中复杂问题能力，满足高质量发展的系统思维、创新驱动发展需求的复合型人才为宗旨。根据数字化发展与现代创新创业需求，培养适应国际化竞争环境的高素质复合型管理人才。</w:t>
      </w:r>
    </w:p>
    <w:p w:rsidR="007772D1" w:rsidRDefault="00F57065">
      <w:pPr>
        <w:widowControl/>
        <w:shd w:val="clear" w:color="auto" w:fill="FFFFFF"/>
        <w:spacing w:line="460" w:lineRule="atLeast"/>
        <w:ind w:firstLine="562"/>
        <w:jc w:val="left"/>
        <w:rPr>
          <w:rFonts w:ascii="仿宋_GB2312" w:eastAsia="仿宋_GB2312" w:hAnsi="仿宋" w:cs="Arial"/>
          <w:kern w:val="0"/>
          <w:sz w:val="29"/>
          <w:szCs w:val="29"/>
        </w:rPr>
      </w:pPr>
      <w:r>
        <w:rPr>
          <w:rFonts w:ascii="仿宋_GB2312" w:eastAsia="仿宋_GB2312" w:hAnsi="仿宋" w:cs="Arial" w:hint="eastAsia"/>
          <w:b/>
          <w:bCs/>
          <w:kern w:val="0"/>
          <w:sz w:val="29"/>
          <w:szCs w:val="29"/>
        </w:rPr>
        <w:t>培养目标：</w:t>
      </w:r>
      <w:r>
        <w:rPr>
          <w:rFonts w:ascii="仿宋_GB2312" w:eastAsia="仿宋_GB2312" w:hAnsi="仿宋" w:cs="Arial" w:hint="eastAsia"/>
          <w:kern w:val="0"/>
          <w:sz w:val="29"/>
          <w:szCs w:val="29"/>
        </w:rPr>
        <w:t>本微专业培养践行社会主义核心价值观，面向国家新经济发展需求，适应新一代科技革命和产业变革需要，掌握现代经济管理理论及实践方法，具有国际视野和未来企业家精神，具备适应能力强、实干精神强、创新意识强，具备良好的沟通协调能力、团队合作能力、双创领域复杂问题解决能力，能够胜任创投管理、创业咨询、企业管理、公共事业管理和高校科技成果转化等领域相关工作的创新创业高级专门人才。</w:t>
      </w:r>
    </w:p>
    <w:p w:rsidR="007772D1" w:rsidRDefault="00F57065">
      <w:pPr>
        <w:widowControl/>
        <w:shd w:val="clear" w:color="auto" w:fill="FFFFFF"/>
        <w:spacing w:line="460" w:lineRule="atLeast"/>
        <w:ind w:firstLine="562"/>
        <w:jc w:val="left"/>
        <w:rPr>
          <w:rFonts w:ascii="仿宋_GB2312" w:eastAsia="仿宋_GB2312" w:hAnsi="仿宋" w:cs="Arial"/>
          <w:kern w:val="0"/>
          <w:sz w:val="29"/>
          <w:szCs w:val="29"/>
        </w:rPr>
      </w:pPr>
      <w:r>
        <w:rPr>
          <w:rFonts w:ascii="仿宋_GB2312" w:eastAsia="仿宋_GB2312" w:hAnsi="仿宋" w:cs="Arial" w:hint="eastAsia"/>
          <w:b/>
          <w:bCs/>
          <w:kern w:val="0"/>
          <w:sz w:val="29"/>
          <w:szCs w:val="29"/>
        </w:rPr>
        <w:t>核心课程：</w:t>
      </w:r>
      <w:r w:rsidR="008835FE">
        <w:rPr>
          <w:rFonts w:ascii="仿宋_GB2312" w:eastAsia="仿宋_GB2312" w:hAnsi="仿宋" w:cs="Arial" w:hint="eastAsia"/>
          <w:kern w:val="0"/>
          <w:sz w:val="29"/>
          <w:szCs w:val="29"/>
        </w:rPr>
        <w:t>创业学、公司创办与治理、创业管理。</w:t>
      </w:r>
    </w:p>
    <w:p w:rsidR="007772D1" w:rsidRDefault="00F57065">
      <w:pPr>
        <w:widowControl/>
        <w:shd w:val="clear" w:color="auto" w:fill="FFFFFF"/>
        <w:spacing w:line="460" w:lineRule="atLeast"/>
        <w:ind w:firstLine="562"/>
        <w:jc w:val="left"/>
        <w:rPr>
          <w:rFonts w:ascii="仿宋_GB2312" w:eastAsia="仿宋_GB2312" w:hAnsi="仿宋" w:cs="Arial"/>
          <w:kern w:val="0"/>
          <w:sz w:val="29"/>
          <w:szCs w:val="29"/>
        </w:rPr>
      </w:pPr>
      <w:r>
        <w:rPr>
          <w:rFonts w:ascii="仿宋_GB2312" w:eastAsia="仿宋_GB2312" w:hAnsi="仿宋" w:cs="Arial" w:hint="eastAsia"/>
          <w:b/>
          <w:bCs/>
          <w:kern w:val="0"/>
          <w:sz w:val="29"/>
          <w:szCs w:val="29"/>
        </w:rPr>
        <w:t>特色课程：</w:t>
      </w:r>
      <w:r w:rsidR="00FB294B" w:rsidRPr="00FB294B">
        <w:rPr>
          <w:rFonts w:ascii="仿宋_GB2312" w:eastAsia="仿宋_GB2312" w:hAnsi="仿宋" w:cs="Arial" w:hint="eastAsia"/>
          <w:kern w:val="0"/>
          <w:sz w:val="29"/>
          <w:szCs w:val="29"/>
        </w:rPr>
        <w:t>创业核心素养</w:t>
      </w:r>
      <w:r w:rsidR="008835FE" w:rsidRPr="008835FE">
        <w:rPr>
          <w:rFonts w:ascii="仿宋_GB2312" w:eastAsia="仿宋_GB2312" w:hAnsi="仿宋" w:cs="Arial" w:hint="eastAsia"/>
          <w:kern w:val="0"/>
          <w:sz w:val="29"/>
          <w:szCs w:val="29"/>
        </w:rPr>
        <w:t>、创新创</w:t>
      </w:r>
      <w:r w:rsidR="008835FE">
        <w:rPr>
          <w:rFonts w:ascii="仿宋_GB2312" w:eastAsia="仿宋_GB2312" w:hAnsi="仿宋" w:cs="Arial" w:hint="eastAsia"/>
          <w:kern w:val="0"/>
          <w:sz w:val="29"/>
          <w:szCs w:val="29"/>
        </w:rPr>
        <w:t>业竞赛实训</w:t>
      </w:r>
      <w:r>
        <w:rPr>
          <w:rFonts w:ascii="仿宋_GB2312" w:eastAsia="仿宋_GB2312" w:hAnsi="仿宋" w:cs="Arial" w:hint="eastAsia"/>
          <w:kern w:val="0"/>
          <w:sz w:val="29"/>
          <w:szCs w:val="29"/>
        </w:rPr>
        <w:t>。</w:t>
      </w:r>
    </w:p>
    <w:p w:rsidR="007772D1" w:rsidRDefault="00F57065">
      <w:pPr>
        <w:widowControl/>
        <w:shd w:val="clear" w:color="auto" w:fill="FFFFFF"/>
        <w:spacing w:line="315" w:lineRule="atLeast"/>
        <w:ind w:firstLine="562"/>
        <w:jc w:val="left"/>
        <w:rPr>
          <w:rFonts w:ascii="仿宋_GB2312" w:eastAsia="仿宋_GB2312" w:hAnsi="仿宋" w:cs="Arial"/>
          <w:kern w:val="0"/>
          <w:sz w:val="29"/>
          <w:szCs w:val="29"/>
        </w:rPr>
      </w:pPr>
      <w:r>
        <w:rPr>
          <w:rFonts w:ascii="仿宋_GB2312" w:eastAsia="仿宋_GB2312" w:hAnsi="仿宋" w:cs="Arial" w:hint="eastAsia"/>
          <w:b/>
          <w:bCs/>
          <w:kern w:val="0"/>
          <w:sz w:val="29"/>
          <w:szCs w:val="29"/>
        </w:rPr>
        <w:t>新颖的培养方案：</w:t>
      </w:r>
      <w:r>
        <w:rPr>
          <w:rFonts w:ascii="仿宋_GB2312" w:eastAsia="仿宋_GB2312" w:hAnsi="仿宋" w:cs="Arial" w:hint="eastAsia"/>
          <w:kern w:val="0"/>
          <w:sz w:val="29"/>
          <w:szCs w:val="29"/>
        </w:rPr>
        <w:t>遵循人才成长和企业生成规律设计的培养方案：核心课程（</w:t>
      </w:r>
      <w:r w:rsidR="00576C80">
        <w:rPr>
          <w:rFonts w:ascii="仿宋_GB2312" w:eastAsia="仿宋_GB2312" w:hAnsi="仿宋" w:cs="Arial" w:hint="eastAsia"/>
          <w:kern w:val="0"/>
          <w:sz w:val="29"/>
          <w:szCs w:val="29"/>
        </w:rPr>
        <w:t>包含</w:t>
      </w:r>
      <w:r>
        <w:rPr>
          <w:rFonts w:ascii="仿宋_GB2312" w:eastAsia="仿宋_GB2312" w:hAnsi="仿宋" w:cs="Arial" w:hint="eastAsia"/>
          <w:kern w:val="0"/>
          <w:sz w:val="29"/>
          <w:szCs w:val="29"/>
        </w:rPr>
        <w:t>创业认知、创业素质、创业技能、企业生成管理</w:t>
      </w:r>
      <w:r w:rsidR="00576C80">
        <w:rPr>
          <w:rFonts w:ascii="仿宋_GB2312" w:eastAsia="仿宋_GB2312" w:hAnsi="仿宋" w:cs="Arial" w:hint="eastAsia"/>
          <w:kern w:val="0"/>
          <w:sz w:val="29"/>
          <w:szCs w:val="29"/>
        </w:rPr>
        <w:t>等知识体系</w:t>
      </w:r>
      <w:r>
        <w:rPr>
          <w:rFonts w:ascii="仿宋_GB2312" w:eastAsia="仿宋_GB2312" w:hAnsi="仿宋" w:cs="Arial" w:hint="eastAsia"/>
          <w:kern w:val="0"/>
          <w:sz w:val="29"/>
          <w:szCs w:val="29"/>
        </w:rPr>
        <w:t>）</w:t>
      </w:r>
      <w:r w:rsidR="00576C80">
        <w:rPr>
          <w:rFonts w:ascii="仿宋_GB2312" w:eastAsia="仿宋_GB2312" w:hAnsi="仿宋" w:cs="Arial" w:hint="eastAsia"/>
          <w:kern w:val="0"/>
          <w:sz w:val="29"/>
          <w:szCs w:val="29"/>
        </w:rPr>
        <w:t>、特色课程、</w:t>
      </w:r>
      <w:r>
        <w:rPr>
          <w:rFonts w:ascii="仿宋_GB2312" w:eastAsia="仿宋_GB2312" w:hAnsi="仿宋" w:cs="Arial" w:hint="eastAsia"/>
          <w:kern w:val="0"/>
          <w:sz w:val="29"/>
          <w:szCs w:val="29"/>
        </w:rPr>
        <w:t>以及创业实训实践环节。</w:t>
      </w:r>
    </w:p>
    <w:p w:rsidR="007772D1" w:rsidRDefault="00F57065">
      <w:pPr>
        <w:widowControl/>
        <w:shd w:val="clear" w:color="auto" w:fill="FFFFFF"/>
        <w:ind w:firstLineChars="200" w:firstLine="582"/>
        <w:jc w:val="left"/>
        <w:rPr>
          <w:rFonts w:ascii="仿宋_GB2312" w:eastAsia="仿宋_GB2312" w:hAnsi="仿宋" w:cs="Arial"/>
          <w:kern w:val="0"/>
          <w:sz w:val="29"/>
          <w:szCs w:val="29"/>
        </w:rPr>
      </w:pPr>
      <w:r>
        <w:rPr>
          <w:rFonts w:ascii="仿宋_GB2312" w:eastAsia="仿宋_GB2312" w:hAnsi="仿宋" w:cs="Arial" w:hint="eastAsia"/>
          <w:b/>
          <w:bCs/>
          <w:kern w:val="0"/>
          <w:sz w:val="29"/>
          <w:szCs w:val="29"/>
        </w:rPr>
        <w:lastRenderedPageBreak/>
        <w:t>复合型的师资团队：</w:t>
      </w:r>
      <w:r>
        <w:rPr>
          <w:rFonts w:ascii="仿宋_GB2312" w:eastAsia="仿宋_GB2312" w:hAnsi="仿宋" w:cs="Arial" w:hint="eastAsia"/>
          <w:kern w:val="0"/>
          <w:sz w:val="29"/>
          <w:szCs w:val="29"/>
        </w:rPr>
        <w:t>由高校专职教师、企业创办者、创投领域专业人士构成；教学团队既有丰富的教学经验，又有企业创办经历。</w:t>
      </w:r>
    </w:p>
    <w:p w:rsidR="007772D1" w:rsidRDefault="00F57065">
      <w:pPr>
        <w:ind w:firstLineChars="200" w:firstLine="582"/>
        <w:rPr>
          <w:rFonts w:ascii="仿宋_GB2312" w:eastAsia="仿宋_GB2312" w:hAnsi="仿宋" w:cs="Arial"/>
          <w:kern w:val="0"/>
          <w:sz w:val="29"/>
          <w:szCs w:val="29"/>
        </w:rPr>
      </w:pPr>
      <w:r>
        <w:rPr>
          <w:rFonts w:ascii="仿宋_GB2312" w:eastAsia="仿宋_GB2312" w:hAnsi="仿宋" w:cs="Arial" w:hint="eastAsia"/>
          <w:b/>
          <w:bCs/>
          <w:kern w:val="0"/>
          <w:sz w:val="29"/>
          <w:szCs w:val="29"/>
        </w:rPr>
        <w:t>多样化的教学方式：</w:t>
      </w:r>
      <w:r>
        <w:rPr>
          <w:rFonts w:ascii="仿宋_GB2312" w:eastAsia="仿宋_GB2312" w:hAnsi="仿宋" w:cs="Arial" w:hint="eastAsia"/>
          <w:kern w:val="0"/>
          <w:sz w:val="29"/>
          <w:szCs w:val="29"/>
        </w:rPr>
        <w:t>慕课、翻转课堂等教学形式；辩论式、讨论式、诊断式等多样化的授课方式；第一课堂与第二课堂充分结合。</w:t>
      </w:r>
    </w:p>
    <w:p w:rsidR="007772D1" w:rsidRDefault="00F57065">
      <w:pPr>
        <w:ind w:firstLineChars="200" w:firstLine="582"/>
        <w:rPr>
          <w:rFonts w:ascii="仿宋_GB2312" w:eastAsia="仿宋_GB2312" w:hAnsi="仿宋" w:cs="Arial"/>
          <w:kern w:val="0"/>
          <w:sz w:val="29"/>
          <w:szCs w:val="29"/>
        </w:rPr>
      </w:pPr>
      <w:r>
        <w:rPr>
          <w:rFonts w:ascii="仿宋_GB2312" w:eastAsia="仿宋_GB2312" w:hAnsi="仿宋" w:cs="Arial" w:hint="eastAsia"/>
          <w:b/>
          <w:bCs/>
          <w:kern w:val="0"/>
          <w:sz w:val="29"/>
          <w:szCs w:val="29"/>
        </w:rPr>
        <w:t>多元化的培养模式：</w:t>
      </w:r>
      <w:r>
        <w:rPr>
          <w:rFonts w:ascii="仿宋_GB2312" w:eastAsia="仿宋_GB2312" w:hAnsi="仿宋" w:cs="Arial" w:hint="eastAsia"/>
          <w:kern w:val="0"/>
          <w:sz w:val="29"/>
          <w:szCs w:val="29"/>
        </w:rPr>
        <w:t>实行“导师制”，每位学生配备一位学业、实践导师；以“项目制”为主，通过创新创业项目的真实模拟，让每个学生在校期间能进行一个或多个创新创业项目实战演练。</w:t>
      </w:r>
    </w:p>
    <w:p w:rsidR="007772D1" w:rsidRDefault="00F57065">
      <w:pPr>
        <w:widowControl/>
        <w:shd w:val="clear" w:color="auto" w:fill="FFFFFF"/>
        <w:ind w:firstLineChars="200" w:firstLine="582"/>
        <w:jc w:val="left"/>
        <w:rPr>
          <w:rFonts w:ascii="仿宋_GB2312" w:eastAsia="仿宋_GB2312" w:hAnsi="仿宋" w:cs="Arial"/>
          <w:kern w:val="0"/>
          <w:sz w:val="29"/>
          <w:szCs w:val="29"/>
        </w:rPr>
      </w:pPr>
      <w:r>
        <w:rPr>
          <w:rFonts w:ascii="仿宋_GB2312" w:eastAsia="仿宋_GB2312" w:hAnsi="仿宋" w:cs="Arial" w:hint="eastAsia"/>
          <w:b/>
          <w:bCs/>
          <w:kern w:val="0"/>
          <w:sz w:val="29"/>
          <w:szCs w:val="29"/>
        </w:rPr>
        <w:t>个性化的评价方式：</w:t>
      </w:r>
      <w:r>
        <w:rPr>
          <w:rFonts w:ascii="仿宋_GB2312" w:eastAsia="仿宋_GB2312" w:hAnsi="仿宋" w:cs="Arial" w:hint="eastAsia"/>
          <w:kern w:val="0"/>
          <w:sz w:val="29"/>
          <w:szCs w:val="29"/>
        </w:rPr>
        <w:t>以培养学生综合素质能力为目的，实行以“能力为中心”的考评方式和非标准答案评价，强调知识掌握和运用能力的提升。</w:t>
      </w:r>
    </w:p>
    <w:p w:rsidR="007772D1" w:rsidRDefault="00F57065">
      <w:pPr>
        <w:widowControl/>
        <w:shd w:val="clear" w:color="auto" w:fill="FFFFFF"/>
        <w:ind w:firstLineChars="200" w:firstLine="582"/>
        <w:jc w:val="left"/>
        <w:rPr>
          <w:rFonts w:ascii="仿宋_GB2312" w:eastAsia="仿宋_GB2312" w:hAnsi="仿宋" w:cs="Arial"/>
          <w:kern w:val="0"/>
          <w:sz w:val="29"/>
          <w:szCs w:val="29"/>
        </w:rPr>
      </w:pPr>
      <w:r>
        <w:rPr>
          <w:rFonts w:ascii="仿宋_GB2312" w:eastAsia="仿宋_GB2312" w:hAnsi="仿宋" w:cs="Arial" w:hint="eastAsia"/>
          <w:b/>
          <w:bCs/>
          <w:kern w:val="0"/>
          <w:sz w:val="29"/>
          <w:szCs w:val="29"/>
        </w:rPr>
        <w:t>全链条的创业平台：</w:t>
      </w:r>
      <w:r>
        <w:rPr>
          <w:rFonts w:ascii="仿宋_GB2312" w:eastAsia="仿宋_GB2312" w:hAnsi="仿宋" w:cs="Arial" w:hint="eastAsia"/>
          <w:kern w:val="0"/>
          <w:sz w:val="29"/>
          <w:szCs w:val="29"/>
        </w:rPr>
        <w:t>学校具有健全的大学生创业实践支撑平台，2020年获评湖北省大学生创业示范基地。</w:t>
      </w:r>
    </w:p>
    <w:p w:rsidR="007772D1" w:rsidRDefault="00F57065">
      <w:pPr>
        <w:ind w:firstLineChars="200" w:firstLine="582"/>
        <w:rPr>
          <w:rFonts w:ascii="仿宋_GB2312" w:eastAsia="仿宋_GB2312" w:hAnsi="仿宋" w:cs="Arial"/>
          <w:b/>
          <w:bCs/>
          <w:kern w:val="0"/>
          <w:sz w:val="29"/>
          <w:szCs w:val="29"/>
        </w:rPr>
      </w:pPr>
      <w:r>
        <w:rPr>
          <w:rFonts w:ascii="仿宋_GB2312" w:eastAsia="仿宋_GB2312" w:hAnsi="仿宋" w:cs="Arial" w:hint="eastAsia"/>
          <w:b/>
          <w:bCs/>
          <w:kern w:val="0"/>
          <w:sz w:val="29"/>
          <w:szCs w:val="29"/>
        </w:rPr>
        <w:t>招生咨询电话或QQ群</w:t>
      </w:r>
    </w:p>
    <w:p w:rsidR="007772D1" w:rsidRDefault="00F57065">
      <w:pPr>
        <w:ind w:firstLineChars="200" w:firstLine="560"/>
        <w:rPr>
          <w:rFonts w:ascii="仿宋" w:eastAsia="仿宋" w:hAnsi="仿宋" w:cs="仿宋"/>
          <w:sz w:val="28"/>
          <w:szCs w:val="28"/>
        </w:rPr>
      </w:pPr>
      <w:r>
        <w:rPr>
          <w:rFonts w:ascii="仿宋" w:eastAsia="仿宋" w:hAnsi="仿宋" w:cs="仿宋" w:hint="eastAsia"/>
          <w:sz w:val="28"/>
          <w:szCs w:val="28"/>
        </w:rPr>
        <w:t>咨询电话：1</w:t>
      </w:r>
      <w:r>
        <w:rPr>
          <w:rFonts w:ascii="仿宋" w:eastAsia="仿宋" w:hAnsi="仿宋" w:cs="仿宋"/>
          <w:sz w:val="28"/>
          <w:szCs w:val="28"/>
        </w:rPr>
        <w:t xml:space="preserve">8040528927 </w:t>
      </w:r>
      <w:r>
        <w:rPr>
          <w:rFonts w:ascii="仿宋" w:eastAsia="仿宋" w:hAnsi="仿宋" w:cs="仿宋" w:hint="eastAsia"/>
          <w:sz w:val="28"/>
          <w:szCs w:val="28"/>
        </w:rPr>
        <w:t>李老师</w:t>
      </w:r>
    </w:p>
    <w:p w:rsidR="007772D1" w:rsidRDefault="00F57065">
      <w:pPr>
        <w:ind w:firstLineChars="200" w:firstLine="560"/>
        <w:rPr>
          <w:rFonts w:ascii="仿宋_GB2312" w:eastAsia="仿宋_GB2312" w:hAnsi="仿宋"/>
          <w:sz w:val="32"/>
        </w:rPr>
      </w:pPr>
      <w:r>
        <w:rPr>
          <w:rFonts w:ascii="仿宋" w:eastAsia="仿宋" w:hAnsi="仿宋" w:cs="仿宋" w:hint="eastAsia"/>
          <w:sz w:val="28"/>
          <w:szCs w:val="28"/>
        </w:rPr>
        <w:t>QQ群：</w:t>
      </w:r>
      <w:r>
        <w:rPr>
          <w:rFonts w:ascii="仿宋" w:eastAsia="仿宋" w:hAnsi="仿宋" w:cs="仿宋"/>
          <w:sz w:val="28"/>
          <w:szCs w:val="28"/>
        </w:rPr>
        <w:t>346393112</w:t>
      </w:r>
    </w:p>
    <w:p w:rsidR="007772D1" w:rsidRDefault="007772D1">
      <w:pPr>
        <w:widowControl/>
        <w:jc w:val="left"/>
        <w:rPr>
          <w:rFonts w:ascii="仿宋_GB2312" w:eastAsia="仿宋_GB2312" w:hAnsi="仿宋"/>
          <w:sz w:val="32"/>
        </w:rPr>
      </w:pPr>
    </w:p>
    <w:p w:rsidR="007772D1" w:rsidRDefault="00F57065">
      <w:pPr>
        <w:widowControl/>
        <w:jc w:val="right"/>
        <w:rPr>
          <w:rFonts w:ascii="仿宋_GB2312" w:eastAsia="仿宋_GB2312" w:hAnsi="仿宋" w:cs="Arial"/>
          <w:kern w:val="0"/>
          <w:sz w:val="29"/>
          <w:szCs w:val="29"/>
        </w:rPr>
      </w:pPr>
      <w:r>
        <w:rPr>
          <w:rFonts w:ascii="仿宋_GB2312" w:eastAsia="仿宋_GB2312" w:hAnsi="仿宋" w:cs="Arial" w:hint="eastAsia"/>
          <w:kern w:val="0"/>
          <w:sz w:val="29"/>
          <w:szCs w:val="29"/>
        </w:rPr>
        <w:t>江汉大学创业学院</w:t>
      </w:r>
    </w:p>
    <w:p w:rsidR="007772D1" w:rsidRDefault="00F57065">
      <w:pPr>
        <w:widowControl/>
        <w:ind w:right="290"/>
        <w:jc w:val="right"/>
        <w:rPr>
          <w:rFonts w:ascii="仿宋_GB2312" w:eastAsia="仿宋_GB2312" w:hAnsi="仿宋" w:cs="Arial"/>
          <w:kern w:val="0"/>
          <w:sz w:val="29"/>
          <w:szCs w:val="29"/>
        </w:rPr>
      </w:pPr>
      <w:r>
        <w:rPr>
          <w:rFonts w:ascii="仿宋_GB2312" w:eastAsia="仿宋_GB2312" w:hAnsi="仿宋" w:cs="Arial" w:hint="eastAsia"/>
          <w:kern w:val="0"/>
          <w:sz w:val="29"/>
          <w:szCs w:val="29"/>
        </w:rPr>
        <w:t>2023年6月</w:t>
      </w:r>
    </w:p>
    <w:p w:rsidR="007772D1" w:rsidRDefault="00F57065">
      <w:pPr>
        <w:widowControl/>
        <w:jc w:val="left"/>
        <w:rPr>
          <w:rFonts w:ascii="仿宋_GB2312" w:eastAsia="仿宋_GB2312" w:hAnsi="仿宋"/>
          <w:sz w:val="32"/>
        </w:rPr>
      </w:pPr>
      <w:r>
        <w:rPr>
          <w:rFonts w:ascii="仿宋_GB2312" w:eastAsia="仿宋_GB2312" w:hAnsi="仿宋" w:hint="eastAsia"/>
          <w:sz w:val="32"/>
        </w:rPr>
        <w:br w:type="page"/>
      </w:r>
    </w:p>
    <w:p w:rsidR="007772D1" w:rsidRDefault="00F57065">
      <w:pPr>
        <w:jc w:val="center"/>
        <w:rPr>
          <w:rFonts w:ascii="黑体" w:eastAsia="黑体" w:hAnsi="黑体"/>
          <w:sz w:val="32"/>
        </w:rPr>
      </w:pPr>
      <w:r>
        <w:rPr>
          <w:rFonts w:ascii="黑体" w:eastAsia="黑体" w:hAnsi="黑体" w:hint="eastAsia"/>
          <w:sz w:val="32"/>
        </w:rPr>
        <w:lastRenderedPageBreak/>
        <w:t>江汉大学《现代创业管理》微专业培养方案</w:t>
      </w:r>
    </w:p>
    <w:p w:rsidR="007772D1" w:rsidRDefault="00F57065">
      <w:pPr>
        <w:spacing w:beforeLines="50" w:before="156"/>
        <w:rPr>
          <w:rFonts w:ascii="仿宋_GB2312" w:eastAsia="仿宋_GB2312" w:hAnsi="仿宋"/>
          <w:b/>
          <w:bCs/>
          <w:sz w:val="28"/>
        </w:rPr>
      </w:pPr>
      <w:r>
        <w:rPr>
          <w:rFonts w:ascii="仿宋_GB2312" w:eastAsia="仿宋_GB2312" w:hAnsi="仿宋" w:hint="eastAsia"/>
          <w:b/>
          <w:bCs/>
          <w:sz w:val="28"/>
        </w:rPr>
        <w:t>一、微专业介绍</w:t>
      </w:r>
    </w:p>
    <w:p w:rsidR="007772D1" w:rsidRDefault="00F57065" w:rsidP="00D07EE5">
      <w:pPr>
        <w:widowControl/>
        <w:shd w:val="clear" w:color="auto" w:fill="FFFFFF"/>
        <w:spacing w:line="460" w:lineRule="atLeast"/>
        <w:ind w:firstLine="560"/>
        <w:rPr>
          <w:rFonts w:ascii="仿宋_GB2312" w:eastAsia="仿宋_GB2312" w:hAnsi="仿宋" w:cs="Arial"/>
          <w:kern w:val="0"/>
          <w:sz w:val="29"/>
          <w:szCs w:val="29"/>
        </w:rPr>
      </w:pPr>
      <w:r>
        <w:rPr>
          <w:rFonts w:ascii="仿宋_GB2312" w:eastAsia="仿宋_GB2312" w:hAnsi="仿宋" w:cs="Arial" w:hint="eastAsia"/>
          <w:kern w:val="0"/>
          <w:sz w:val="29"/>
          <w:szCs w:val="29"/>
        </w:rPr>
        <w:t>《现代创业管理》是2022年经学校批准建设的微专业，本微专业面向国家产业数字化、数字产业化这一转型的特殊需求，是主动适应现代创新创业产学研用新协同、各业态企业新融合、创业生态新体系的人才培养举措。以培养具有处理转型中复杂问题能力，满足高质量发展的系统思维、创新驱动发展需求的复合型人才为宗旨。根据数字化发展与现代创新创业需求，培养适应国际化竞争环境的高素质复合型管理人才。</w:t>
      </w:r>
    </w:p>
    <w:p w:rsidR="007772D1" w:rsidRDefault="00F57065">
      <w:pPr>
        <w:rPr>
          <w:rFonts w:ascii="仿宋_GB2312" w:eastAsia="仿宋_GB2312" w:hAnsi="仿宋"/>
          <w:sz w:val="28"/>
        </w:rPr>
      </w:pPr>
      <w:r>
        <w:rPr>
          <w:rFonts w:ascii="仿宋_GB2312" w:eastAsia="仿宋_GB2312" w:hAnsi="仿宋" w:hint="eastAsia"/>
          <w:b/>
          <w:bCs/>
          <w:sz w:val="28"/>
        </w:rPr>
        <w:t>二、培养目标</w:t>
      </w:r>
    </w:p>
    <w:p w:rsidR="007772D1" w:rsidRDefault="00F57065" w:rsidP="00D07EE5">
      <w:pPr>
        <w:widowControl/>
        <w:shd w:val="clear" w:color="auto" w:fill="FFFFFF"/>
        <w:spacing w:line="460" w:lineRule="atLeast"/>
        <w:ind w:firstLine="562"/>
        <w:rPr>
          <w:rFonts w:ascii="仿宋_GB2312" w:eastAsia="仿宋_GB2312" w:hAnsi="仿宋" w:cs="Arial"/>
          <w:kern w:val="0"/>
          <w:sz w:val="29"/>
          <w:szCs w:val="29"/>
        </w:rPr>
      </w:pPr>
      <w:r>
        <w:rPr>
          <w:rFonts w:ascii="仿宋_GB2312" w:eastAsia="仿宋_GB2312" w:hAnsi="仿宋" w:cs="Arial" w:hint="eastAsia"/>
          <w:kern w:val="0"/>
          <w:sz w:val="29"/>
          <w:szCs w:val="29"/>
        </w:rPr>
        <w:t>培养践行社会主义核心价值观，面向国家新经济发展需求，适应新一代科技革命和产业变革需要，掌握现代经济管理理论及实践方法，具有国际视野和未来企业家精神，具备适应能力强、实干精神强、创新意识强，具备良好的沟通协调能力、团队合作能力、双创领域复杂问题解决能力，能够胜任创投管理、创业咨询、企业管理、公共事业管理和高校科技成果转化等领域相关工作的创新创业高级专门人才。</w:t>
      </w:r>
    </w:p>
    <w:p w:rsidR="007772D1" w:rsidRDefault="00F57065">
      <w:pPr>
        <w:rPr>
          <w:rFonts w:ascii="仿宋_GB2312" w:eastAsia="仿宋_GB2312" w:hAnsi="仿宋"/>
          <w:b/>
          <w:bCs/>
          <w:sz w:val="28"/>
        </w:rPr>
      </w:pPr>
      <w:r>
        <w:rPr>
          <w:rFonts w:ascii="仿宋_GB2312" w:eastAsia="仿宋_GB2312" w:hAnsi="仿宋" w:hint="eastAsia"/>
          <w:b/>
          <w:bCs/>
          <w:sz w:val="28"/>
        </w:rPr>
        <w:t>三、课程设置</w:t>
      </w:r>
    </w:p>
    <w:p w:rsidR="007772D1" w:rsidRDefault="00F57065" w:rsidP="00D07EE5">
      <w:pPr>
        <w:widowControl/>
        <w:shd w:val="clear" w:color="auto" w:fill="FFFFFF"/>
        <w:spacing w:line="315" w:lineRule="atLeast"/>
        <w:ind w:firstLine="562"/>
        <w:rPr>
          <w:rFonts w:ascii="仿宋_GB2312" w:eastAsia="仿宋_GB2312" w:hAnsi="仿宋" w:cs="Arial"/>
          <w:kern w:val="0"/>
          <w:sz w:val="29"/>
          <w:szCs w:val="29"/>
        </w:rPr>
      </w:pPr>
      <w:r>
        <w:rPr>
          <w:rFonts w:ascii="仿宋_GB2312" w:eastAsia="仿宋_GB2312" w:hAnsi="仿宋" w:cs="Arial" w:hint="eastAsia"/>
          <w:kern w:val="0"/>
          <w:sz w:val="29"/>
          <w:szCs w:val="29"/>
        </w:rPr>
        <w:t>遵循人才成长和企业生成规律设计的培养方案，以核心课程（</w:t>
      </w:r>
      <w:r w:rsidR="00576C80">
        <w:rPr>
          <w:rFonts w:ascii="仿宋_GB2312" w:eastAsia="仿宋_GB2312" w:hAnsi="仿宋" w:cs="Arial" w:hint="eastAsia"/>
          <w:kern w:val="0"/>
          <w:sz w:val="29"/>
          <w:szCs w:val="29"/>
        </w:rPr>
        <w:t>包含创业认知、创业素质、创业技能、企业生成管理等知识体系</w:t>
      </w:r>
      <w:r>
        <w:rPr>
          <w:rFonts w:ascii="仿宋_GB2312" w:eastAsia="仿宋_GB2312" w:hAnsi="仿宋" w:cs="Arial" w:hint="eastAsia"/>
          <w:kern w:val="0"/>
          <w:sz w:val="29"/>
          <w:szCs w:val="29"/>
        </w:rPr>
        <w:t>）</w:t>
      </w:r>
      <w:r w:rsidR="00576C80">
        <w:rPr>
          <w:rFonts w:ascii="仿宋_GB2312" w:eastAsia="仿宋_GB2312" w:hAnsi="仿宋" w:cs="Arial" w:hint="eastAsia"/>
          <w:kern w:val="0"/>
          <w:sz w:val="29"/>
          <w:szCs w:val="29"/>
        </w:rPr>
        <w:t>、特色课程，以及创</w:t>
      </w:r>
      <w:r>
        <w:rPr>
          <w:rFonts w:ascii="仿宋_GB2312" w:eastAsia="仿宋_GB2312" w:hAnsi="仿宋" w:cs="Arial" w:hint="eastAsia"/>
          <w:kern w:val="0"/>
          <w:sz w:val="29"/>
          <w:szCs w:val="29"/>
        </w:rPr>
        <w:t>业实训环节相结合。</w:t>
      </w:r>
    </w:p>
    <w:p w:rsidR="007772D1" w:rsidRDefault="00F57065" w:rsidP="00D07EE5">
      <w:pPr>
        <w:widowControl/>
        <w:shd w:val="clear" w:color="auto" w:fill="FFFFFF"/>
        <w:spacing w:line="460" w:lineRule="atLeast"/>
        <w:ind w:firstLine="562"/>
        <w:rPr>
          <w:rFonts w:ascii="仿宋_GB2312" w:eastAsia="仿宋_GB2312" w:hAnsi="仿宋" w:cs="Arial"/>
          <w:kern w:val="0"/>
          <w:sz w:val="29"/>
          <w:szCs w:val="29"/>
        </w:rPr>
      </w:pPr>
      <w:r>
        <w:rPr>
          <w:rFonts w:ascii="仿宋_GB2312" w:eastAsia="仿宋_GB2312" w:hAnsi="仿宋" w:cs="Arial" w:hint="eastAsia"/>
          <w:b/>
          <w:bCs/>
          <w:kern w:val="0"/>
          <w:sz w:val="29"/>
          <w:szCs w:val="29"/>
        </w:rPr>
        <w:t>核心课程：</w:t>
      </w:r>
      <w:r>
        <w:rPr>
          <w:rFonts w:ascii="仿宋_GB2312" w:eastAsia="仿宋_GB2312" w:hAnsi="仿宋" w:cs="Arial" w:hint="eastAsia"/>
          <w:kern w:val="0"/>
          <w:sz w:val="29"/>
          <w:szCs w:val="29"/>
        </w:rPr>
        <w:t>创业学、</w:t>
      </w:r>
      <w:r w:rsidR="00365E78">
        <w:rPr>
          <w:rFonts w:ascii="仿宋_GB2312" w:eastAsia="仿宋_GB2312" w:hAnsi="仿宋" w:cs="Arial" w:hint="eastAsia"/>
          <w:kern w:val="0"/>
          <w:sz w:val="29"/>
          <w:szCs w:val="29"/>
        </w:rPr>
        <w:t>公司创办与治理、</w:t>
      </w:r>
      <w:r w:rsidR="00285FCA">
        <w:rPr>
          <w:rFonts w:ascii="仿宋_GB2312" w:eastAsia="仿宋_GB2312" w:hAnsi="仿宋" w:cs="Arial" w:hint="eastAsia"/>
          <w:kern w:val="0"/>
          <w:sz w:val="29"/>
          <w:szCs w:val="29"/>
        </w:rPr>
        <w:t>创业</w:t>
      </w:r>
      <w:r>
        <w:rPr>
          <w:rFonts w:ascii="仿宋_GB2312" w:eastAsia="仿宋_GB2312" w:hAnsi="仿宋" w:cs="Arial" w:hint="eastAsia"/>
          <w:kern w:val="0"/>
          <w:sz w:val="29"/>
          <w:szCs w:val="29"/>
        </w:rPr>
        <w:t>管理。</w:t>
      </w:r>
    </w:p>
    <w:p w:rsidR="007772D1" w:rsidRDefault="00F57065">
      <w:pPr>
        <w:widowControl/>
        <w:shd w:val="clear" w:color="auto" w:fill="FFFFFF"/>
        <w:spacing w:line="460" w:lineRule="atLeast"/>
        <w:ind w:firstLine="562"/>
        <w:jc w:val="left"/>
        <w:rPr>
          <w:rFonts w:ascii="仿宋_GB2312" w:eastAsia="仿宋_GB2312" w:hAnsi="仿宋" w:cs="Arial"/>
          <w:kern w:val="0"/>
          <w:sz w:val="29"/>
          <w:szCs w:val="29"/>
        </w:rPr>
      </w:pPr>
      <w:r>
        <w:rPr>
          <w:rFonts w:ascii="仿宋_GB2312" w:eastAsia="仿宋_GB2312" w:hAnsi="仿宋" w:cs="Arial" w:hint="eastAsia"/>
          <w:b/>
          <w:bCs/>
          <w:kern w:val="0"/>
          <w:sz w:val="29"/>
          <w:szCs w:val="29"/>
        </w:rPr>
        <w:lastRenderedPageBreak/>
        <w:t>特色课程：</w:t>
      </w:r>
      <w:r w:rsidR="00FB294B" w:rsidRPr="00FB294B">
        <w:rPr>
          <w:rFonts w:ascii="仿宋_GB2312" w:eastAsia="仿宋_GB2312" w:hAnsi="仿宋" w:cs="Arial" w:hint="eastAsia"/>
          <w:kern w:val="0"/>
          <w:sz w:val="29"/>
          <w:szCs w:val="29"/>
        </w:rPr>
        <w:t>创业核心素养</w:t>
      </w:r>
      <w:r w:rsidR="00365E78" w:rsidRPr="008835FE">
        <w:rPr>
          <w:rFonts w:ascii="仿宋_GB2312" w:eastAsia="仿宋_GB2312" w:hAnsi="仿宋" w:cs="Arial" w:hint="eastAsia"/>
          <w:kern w:val="0"/>
          <w:sz w:val="29"/>
          <w:szCs w:val="29"/>
        </w:rPr>
        <w:t>、创新创</w:t>
      </w:r>
      <w:r w:rsidR="00365E78">
        <w:rPr>
          <w:rFonts w:ascii="仿宋_GB2312" w:eastAsia="仿宋_GB2312" w:hAnsi="仿宋" w:cs="Arial" w:hint="eastAsia"/>
          <w:kern w:val="0"/>
          <w:sz w:val="29"/>
          <w:szCs w:val="29"/>
        </w:rPr>
        <w:t>业竞赛实训</w:t>
      </w:r>
      <w:r>
        <w:rPr>
          <w:rFonts w:ascii="仿宋_GB2312" w:eastAsia="仿宋_GB2312" w:hAnsi="仿宋" w:cs="Arial" w:hint="eastAsia"/>
          <w:kern w:val="0"/>
          <w:sz w:val="29"/>
          <w:szCs w:val="29"/>
        </w:rPr>
        <w:t>。</w:t>
      </w:r>
    </w:p>
    <w:tbl>
      <w:tblPr>
        <w:tblW w:w="7797" w:type="dxa"/>
        <w:jc w:val="center"/>
        <w:tblLayout w:type="fixed"/>
        <w:tblCellMar>
          <w:left w:w="0" w:type="dxa"/>
          <w:right w:w="0" w:type="dxa"/>
        </w:tblCellMar>
        <w:tblLook w:val="04A0" w:firstRow="1" w:lastRow="0" w:firstColumn="1" w:lastColumn="0" w:noHBand="0" w:noVBand="1"/>
      </w:tblPr>
      <w:tblGrid>
        <w:gridCol w:w="1843"/>
        <w:gridCol w:w="709"/>
        <w:gridCol w:w="567"/>
        <w:gridCol w:w="567"/>
        <w:gridCol w:w="567"/>
        <w:gridCol w:w="567"/>
        <w:gridCol w:w="469"/>
        <w:gridCol w:w="523"/>
        <w:gridCol w:w="992"/>
        <w:gridCol w:w="993"/>
      </w:tblGrid>
      <w:tr w:rsidR="00190D4F" w:rsidTr="00190D4F">
        <w:trPr>
          <w:trHeight w:val="330"/>
          <w:jc w:val="center"/>
        </w:trPr>
        <w:tc>
          <w:tcPr>
            <w:tcW w:w="184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课  程  名  称</w:t>
            </w:r>
          </w:p>
        </w:tc>
        <w:tc>
          <w:tcPr>
            <w:tcW w:w="7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学分数</w:t>
            </w:r>
          </w:p>
        </w:tc>
        <w:tc>
          <w:tcPr>
            <w:tcW w:w="5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总学时</w:t>
            </w:r>
          </w:p>
        </w:tc>
        <w:tc>
          <w:tcPr>
            <w:tcW w:w="2170" w:type="dxa"/>
            <w:gridSpan w:val="4"/>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总学时分配</w:t>
            </w:r>
          </w:p>
        </w:tc>
        <w:tc>
          <w:tcPr>
            <w:tcW w:w="52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考核方式</w:t>
            </w:r>
          </w:p>
        </w:tc>
        <w:tc>
          <w:tcPr>
            <w:tcW w:w="99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开设学期</w:t>
            </w:r>
          </w:p>
        </w:tc>
        <w:tc>
          <w:tcPr>
            <w:tcW w:w="99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sz w:val="18"/>
                <w:szCs w:val="18"/>
              </w:rPr>
              <w:t>上课方式</w:t>
            </w:r>
          </w:p>
        </w:tc>
      </w:tr>
      <w:tr w:rsidR="00190D4F" w:rsidTr="00190D4F">
        <w:trPr>
          <w:trHeight w:val="312"/>
          <w:jc w:val="center"/>
        </w:trPr>
        <w:tc>
          <w:tcPr>
            <w:tcW w:w="18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7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2170" w:type="dxa"/>
            <w:gridSpan w:val="4"/>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5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r>
      <w:tr w:rsidR="00190D4F" w:rsidTr="00190D4F">
        <w:trPr>
          <w:trHeight w:val="330"/>
          <w:jc w:val="center"/>
        </w:trPr>
        <w:tc>
          <w:tcPr>
            <w:tcW w:w="184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7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课内教学</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实验教学</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实践教学</w:t>
            </w:r>
          </w:p>
        </w:tc>
        <w:tc>
          <w:tcPr>
            <w:tcW w:w="4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kern w:val="0"/>
                <w:sz w:val="18"/>
                <w:szCs w:val="18"/>
                <w:lang w:bidi="ar"/>
              </w:rPr>
              <w:t>实践周数</w:t>
            </w:r>
          </w:p>
        </w:tc>
        <w:tc>
          <w:tcPr>
            <w:tcW w:w="52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99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c>
          <w:tcPr>
            <w:tcW w:w="99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pPr>
              <w:jc w:val="center"/>
              <w:rPr>
                <w:rFonts w:ascii="仿宋_GB2312" w:eastAsia="仿宋_GB2312" w:hAnsi="宋体" w:cs="宋体"/>
                <w:sz w:val="18"/>
                <w:szCs w:val="18"/>
              </w:rPr>
            </w:pPr>
          </w:p>
        </w:tc>
      </w:tr>
      <w:tr w:rsidR="00190D4F" w:rsidTr="00190D4F">
        <w:trPr>
          <w:trHeight w:val="427"/>
          <w:jc w:val="center"/>
        </w:trPr>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创业学</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sz w:val="18"/>
                <w:szCs w:val="18"/>
              </w:rPr>
              <w:t>1</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sz w:val="18"/>
                <w:szCs w:val="18"/>
              </w:rPr>
              <w:t>16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sz w:val="18"/>
                <w:szCs w:val="18"/>
              </w:rPr>
              <w:t>16</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4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考试</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第一学期</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课堂教学</w:t>
            </w:r>
          </w:p>
        </w:tc>
      </w:tr>
      <w:tr w:rsidR="00190D4F" w:rsidTr="00190D4F">
        <w:trPr>
          <w:trHeight w:val="300"/>
          <w:jc w:val="center"/>
        </w:trPr>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创业管理</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48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sz w:val="18"/>
                <w:szCs w:val="18"/>
              </w:rPr>
              <w:t>48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4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考试</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190D4F" w:rsidRPr="00190D4F" w:rsidRDefault="00190D4F">
            <w:pPr>
              <w:jc w:val="center"/>
              <w:rPr>
                <w:rFonts w:ascii="仿宋_GB2312" w:eastAsia="仿宋_GB2312"/>
              </w:rPr>
            </w:pPr>
            <w:r w:rsidRPr="00190D4F">
              <w:rPr>
                <w:rFonts w:ascii="仿宋_GB2312" w:eastAsia="仿宋_GB2312" w:hAnsi="宋体" w:cs="宋体" w:hint="eastAsia"/>
                <w:sz w:val="18"/>
                <w:szCs w:val="18"/>
              </w:rPr>
              <w:t>第一学期</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190D4F" w:rsidRPr="00190D4F" w:rsidRDefault="00190D4F" w:rsidP="00365E78">
            <w:pPr>
              <w:jc w:val="center"/>
              <w:rPr>
                <w:rFonts w:ascii="仿宋_GB2312" w:eastAsia="仿宋_GB2312" w:hAnsi="宋体" w:cs="宋体"/>
                <w:sz w:val="18"/>
                <w:szCs w:val="18"/>
              </w:rPr>
            </w:pPr>
            <w:r w:rsidRPr="00190D4F">
              <w:rPr>
                <w:rFonts w:ascii="仿宋_GB2312" w:eastAsia="仿宋_GB2312" w:hAnsi="宋体" w:cs="宋体" w:hint="eastAsia"/>
                <w:sz w:val="18"/>
                <w:szCs w:val="18"/>
              </w:rPr>
              <w:t>课堂教学</w:t>
            </w:r>
          </w:p>
        </w:tc>
      </w:tr>
      <w:tr w:rsidR="00190D4F" w:rsidTr="00190D4F">
        <w:trPr>
          <w:trHeight w:val="222"/>
          <w:jc w:val="center"/>
        </w:trPr>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创业核心素养</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sz w:val="18"/>
                <w:szCs w:val="18"/>
              </w:rPr>
              <w:t>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sz w:val="18"/>
                <w:szCs w:val="18"/>
              </w:rPr>
              <w:t>40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sz w:val="18"/>
                <w:szCs w:val="18"/>
              </w:rPr>
              <w:t>40</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4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考试</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第二学期</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课堂教学</w:t>
            </w:r>
          </w:p>
        </w:tc>
      </w:tr>
      <w:tr w:rsidR="00190D4F" w:rsidTr="00190D4F">
        <w:trPr>
          <w:trHeight w:val="300"/>
          <w:jc w:val="center"/>
        </w:trPr>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rsidP="00365E78">
            <w:pPr>
              <w:jc w:val="center"/>
              <w:rPr>
                <w:rFonts w:ascii="仿宋_GB2312" w:eastAsia="仿宋_GB2312" w:hAnsi="宋体" w:cs="宋体"/>
                <w:sz w:val="18"/>
                <w:szCs w:val="18"/>
              </w:rPr>
            </w:pPr>
            <w:r w:rsidRPr="00190D4F">
              <w:rPr>
                <w:rFonts w:ascii="仿宋_GB2312" w:eastAsia="仿宋_GB2312" w:hAnsi="宋体" w:cs="宋体" w:hint="eastAsia"/>
                <w:sz w:val="18"/>
                <w:szCs w:val="18"/>
              </w:rPr>
              <w:t>公司创办与治理</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sz w:val="18"/>
                <w:szCs w:val="18"/>
              </w:rPr>
              <w:t>3</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48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48</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4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考查</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第二学期</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190D4F" w:rsidRPr="00190D4F" w:rsidRDefault="00190D4F">
            <w:pPr>
              <w:jc w:val="center"/>
              <w:rPr>
                <w:rFonts w:ascii="仿宋_GB2312" w:eastAsia="仿宋_GB2312" w:hAnsi="宋体" w:cs="宋体"/>
                <w:sz w:val="18"/>
                <w:szCs w:val="18"/>
              </w:rPr>
            </w:pPr>
            <w:r w:rsidRPr="00190D4F">
              <w:rPr>
                <w:rFonts w:ascii="仿宋_GB2312" w:eastAsia="仿宋_GB2312" w:hAnsi="宋体" w:cs="宋体" w:hint="eastAsia"/>
                <w:sz w:val="18"/>
                <w:szCs w:val="18"/>
              </w:rPr>
              <w:t>课堂教学、沙盘模拟</w:t>
            </w:r>
          </w:p>
        </w:tc>
      </w:tr>
      <w:tr w:rsidR="00190D4F" w:rsidTr="00190D4F">
        <w:trPr>
          <w:trHeight w:val="300"/>
          <w:jc w:val="center"/>
        </w:trPr>
        <w:tc>
          <w:tcPr>
            <w:tcW w:w="184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widowControl/>
              <w:jc w:val="center"/>
              <w:textAlignment w:val="center"/>
              <w:rPr>
                <w:rFonts w:ascii="仿宋_GB2312" w:eastAsia="仿宋_GB2312" w:hAnsi="宋体" w:cs="宋体"/>
                <w:sz w:val="18"/>
                <w:szCs w:val="18"/>
              </w:rPr>
            </w:pPr>
            <w:r w:rsidRPr="00365E78">
              <w:rPr>
                <w:rFonts w:ascii="仿宋_GB2312" w:eastAsia="仿宋_GB2312" w:hAnsi="宋体" w:cs="宋体" w:hint="eastAsia"/>
                <w:sz w:val="18"/>
                <w:szCs w:val="18"/>
              </w:rPr>
              <w:t>创新创业竞赛</w:t>
            </w:r>
            <w:r>
              <w:rPr>
                <w:rFonts w:ascii="仿宋_GB2312" w:eastAsia="仿宋_GB2312" w:hAnsi="宋体" w:cs="宋体" w:hint="eastAsia"/>
                <w:sz w:val="18"/>
                <w:szCs w:val="18"/>
              </w:rPr>
              <w:t>实训</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jc w:val="center"/>
              <w:rPr>
                <w:rFonts w:ascii="仿宋_GB2312" w:eastAsia="仿宋_GB2312" w:hAnsi="宋体" w:cs="宋体"/>
                <w:sz w:val="18"/>
                <w:szCs w:val="18"/>
              </w:rPr>
            </w:pPr>
            <w:r w:rsidRPr="00365E78">
              <w:rPr>
                <w:rFonts w:ascii="仿宋_GB2312" w:eastAsia="仿宋_GB2312" w:hAnsi="宋体" w:cs="宋体"/>
                <w:sz w:val="18"/>
                <w:szCs w:val="18"/>
              </w:rPr>
              <w:t>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jc w:val="center"/>
              <w:rPr>
                <w:rFonts w:ascii="仿宋_GB2312" w:eastAsia="仿宋_GB2312" w:hAnsi="宋体" w:cs="宋体"/>
                <w:sz w:val="18"/>
                <w:szCs w:val="18"/>
              </w:rPr>
            </w:pPr>
            <w:r w:rsidRPr="00365E78">
              <w:rPr>
                <w:rFonts w:ascii="仿宋_GB2312" w:eastAsia="仿宋_GB2312" w:hAnsi="宋体" w:cs="宋体"/>
                <w:sz w:val="18"/>
                <w:szCs w:val="18"/>
              </w:rPr>
              <w:t>32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jc w:val="center"/>
              <w:rPr>
                <w:rFonts w:ascii="仿宋_GB2312" w:eastAsia="仿宋_GB2312" w:hAnsi="宋体" w:cs="宋体"/>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jc w:val="center"/>
              <w:rPr>
                <w:rFonts w:ascii="仿宋_GB2312" w:eastAsia="仿宋_GB2312" w:hAnsi="宋体" w:cs="宋体"/>
                <w:sz w:val="18"/>
                <w:szCs w:val="18"/>
              </w:rPr>
            </w:pPr>
            <w:r w:rsidRPr="00365E78">
              <w:rPr>
                <w:rFonts w:ascii="仿宋_GB2312" w:eastAsia="仿宋_GB2312" w:hAnsi="宋体" w:cs="宋体" w:hint="eastAsia"/>
                <w:sz w:val="18"/>
                <w:szCs w:val="18"/>
              </w:rPr>
              <w:t>3</w:t>
            </w:r>
            <w:r w:rsidRPr="00365E78">
              <w:rPr>
                <w:rFonts w:ascii="仿宋_GB2312" w:eastAsia="仿宋_GB2312" w:hAnsi="宋体" w:cs="宋体"/>
                <w:sz w:val="18"/>
                <w:szCs w:val="18"/>
              </w:rPr>
              <w:t>2</w:t>
            </w: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jc w:val="center"/>
              <w:rPr>
                <w:rFonts w:ascii="仿宋_GB2312" w:eastAsia="仿宋_GB2312" w:hAnsi="宋体" w:cs="宋体"/>
                <w:sz w:val="18"/>
                <w:szCs w:val="18"/>
              </w:rPr>
            </w:pPr>
          </w:p>
        </w:tc>
        <w:tc>
          <w:tcPr>
            <w:tcW w:w="46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jc w:val="center"/>
              <w:rPr>
                <w:rFonts w:ascii="仿宋_GB2312" w:eastAsia="仿宋_GB2312" w:hAnsi="宋体" w:cs="宋体"/>
                <w:sz w:val="18"/>
                <w:szCs w:val="18"/>
              </w:rPr>
            </w:pPr>
          </w:p>
        </w:tc>
        <w:tc>
          <w:tcPr>
            <w:tcW w:w="5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jc w:val="center"/>
              <w:rPr>
                <w:rFonts w:ascii="仿宋_GB2312" w:eastAsia="仿宋_GB2312" w:hAnsi="宋体" w:cs="宋体"/>
                <w:sz w:val="18"/>
                <w:szCs w:val="18"/>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90D4F" w:rsidRPr="00365E78" w:rsidRDefault="00190D4F" w:rsidP="00365E78">
            <w:pPr>
              <w:jc w:val="center"/>
              <w:rPr>
                <w:rFonts w:ascii="仿宋_GB2312" w:eastAsia="仿宋_GB2312" w:hAnsi="宋体" w:cs="宋体"/>
                <w:sz w:val="18"/>
                <w:szCs w:val="18"/>
              </w:rPr>
            </w:pPr>
            <w:r w:rsidRPr="00365E78">
              <w:rPr>
                <w:rFonts w:ascii="仿宋_GB2312" w:eastAsia="仿宋_GB2312" w:hAnsi="宋体" w:cs="宋体" w:hint="eastAsia"/>
                <w:sz w:val="18"/>
                <w:szCs w:val="18"/>
              </w:rPr>
              <w:t>第二学期</w:t>
            </w:r>
          </w:p>
        </w:tc>
        <w:tc>
          <w:tcPr>
            <w:tcW w:w="99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190D4F" w:rsidRPr="00365E78" w:rsidRDefault="00190D4F" w:rsidP="00365E78">
            <w:pPr>
              <w:jc w:val="center"/>
              <w:rPr>
                <w:rFonts w:ascii="仿宋_GB2312" w:eastAsia="仿宋_GB2312" w:hAnsi="宋体" w:cs="宋体"/>
                <w:sz w:val="18"/>
                <w:szCs w:val="18"/>
              </w:rPr>
            </w:pPr>
            <w:r w:rsidRPr="00365E78">
              <w:rPr>
                <w:rFonts w:ascii="仿宋_GB2312" w:eastAsia="仿宋_GB2312" w:hAnsi="宋体" w:cs="宋体" w:hint="eastAsia"/>
                <w:sz w:val="18"/>
                <w:szCs w:val="18"/>
              </w:rPr>
              <w:t>教学实训</w:t>
            </w:r>
          </w:p>
        </w:tc>
      </w:tr>
    </w:tbl>
    <w:p w:rsidR="007772D1" w:rsidRPr="00365E78" w:rsidRDefault="00F57065">
      <w:pPr>
        <w:rPr>
          <w:rFonts w:ascii="仿宋_GB2312" w:eastAsia="仿宋_GB2312" w:hAnsi="仿宋"/>
          <w:b/>
          <w:bCs/>
          <w:sz w:val="28"/>
        </w:rPr>
      </w:pPr>
      <w:r w:rsidRPr="00365E78">
        <w:rPr>
          <w:rFonts w:ascii="仿宋_GB2312" w:eastAsia="仿宋_GB2312" w:hAnsi="仿宋" w:hint="eastAsia"/>
          <w:b/>
          <w:bCs/>
          <w:sz w:val="28"/>
        </w:rPr>
        <w:t>四、学分与学制要求</w:t>
      </w:r>
    </w:p>
    <w:p w:rsidR="007772D1" w:rsidRPr="00365E78" w:rsidRDefault="00F57065">
      <w:pPr>
        <w:pStyle w:val="a7"/>
        <w:shd w:val="clear" w:color="auto" w:fill="FFFFFF"/>
        <w:spacing w:line="420" w:lineRule="atLeast"/>
        <w:ind w:firstLine="555"/>
        <w:rPr>
          <w:rFonts w:ascii="仿宋_GB2312" w:eastAsia="仿宋_GB2312" w:hAnsi="仿宋" w:cs="Arial"/>
          <w:sz w:val="29"/>
          <w:szCs w:val="29"/>
        </w:rPr>
      </w:pPr>
      <w:r w:rsidRPr="00365E78">
        <w:rPr>
          <w:rFonts w:ascii="仿宋_GB2312" w:eastAsia="仿宋_GB2312" w:hAnsi="仿宋" w:cs="Arial" w:hint="eastAsia"/>
          <w:sz w:val="29"/>
          <w:szCs w:val="29"/>
        </w:rPr>
        <w:t>学分：</w:t>
      </w:r>
      <w:r w:rsidR="0026482F">
        <w:rPr>
          <w:rFonts w:ascii="仿宋_GB2312" w:eastAsia="仿宋_GB2312" w:hAnsi="仿宋" w:cs="Arial"/>
          <w:sz w:val="29"/>
          <w:szCs w:val="29"/>
        </w:rPr>
        <w:t>12</w:t>
      </w:r>
      <w:r w:rsidRPr="00365E78">
        <w:rPr>
          <w:rFonts w:ascii="仿宋_GB2312" w:eastAsia="仿宋_GB2312" w:hAnsi="仿宋" w:cs="Arial" w:hint="eastAsia"/>
          <w:sz w:val="29"/>
          <w:szCs w:val="29"/>
        </w:rPr>
        <w:t>学分。</w:t>
      </w:r>
    </w:p>
    <w:p w:rsidR="007772D1" w:rsidRPr="00365E78" w:rsidRDefault="00F57065">
      <w:pPr>
        <w:pStyle w:val="a7"/>
        <w:shd w:val="clear" w:color="auto" w:fill="FFFFFF"/>
        <w:spacing w:line="420" w:lineRule="atLeast"/>
        <w:ind w:firstLine="555"/>
        <w:rPr>
          <w:rFonts w:ascii="仿宋_GB2312" w:eastAsia="仿宋_GB2312" w:hAnsi="仿宋"/>
          <w:sz w:val="28"/>
        </w:rPr>
      </w:pPr>
      <w:r w:rsidRPr="00365E78">
        <w:rPr>
          <w:rFonts w:ascii="仿宋_GB2312" w:eastAsia="仿宋_GB2312" w:hAnsi="仿宋" w:cs="Arial" w:hint="eastAsia"/>
          <w:sz w:val="29"/>
          <w:szCs w:val="29"/>
        </w:rPr>
        <w:t>学制：一学年。</w:t>
      </w:r>
      <w:bookmarkStart w:id="0" w:name="_GoBack"/>
      <w:bookmarkEnd w:id="0"/>
    </w:p>
    <w:p w:rsidR="007772D1" w:rsidRDefault="007772D1">
      <w:pPr>
        <w:widowControl/>
        <w:jc w:val="left"/>
        <w:rPr>
          <w:rFonts w:ascii="仿宋_GB2312" w:eastAsia="仿宋_GB2312" w:hAnsi="仿宋"/>
          <w:sz w:val="32"/>
        </w:rPr>
      </w:pPr>
    </w:p>
    <w:sectPr w:rsidR="007772D1">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603" w:rsidRDefault="00F63603" w:rsidP="00982935">
      <w:r>
        <w:separator/>
      </w:r>
    </w:p>
  </w:endnote>
  <w:endnote w:type="continuationSeparator" w:id="0">
    <w:p w:rsidR="00F63603" w:rsidRDefault="00F63603" w:rsidP="0098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603" w:rsidRDefault="00F63603" w:rsidP="00982935">
      <w:r>
        <w:separator/>
      </w:r>
    </w:p>
  </w:footnote>
  <w:footnote w:type="continuationSeparator" w:id="0">
    <w:p w:rsidR="00F63603" w:rsidRDefault="00F63603" w:rsidP="009829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hZDIzOWJlOGQ5MmM2Yjk3ZjdiMzQzY2Q3MzI0MTEifQ=="/>
  </w:docVars>
  <w:rsids>
    <w:rsidRoot w:val="00CC05F2"/>
    <w:rsid w:val="00036FE8"/>
    <w:rsid w:val="000A7FB1"/>
    <w:rsid w:val="00190D4F"/>
    <w:rsid w:val="0026482F"/>
    <w:rsid w:val="00285FCA"/>
    <w:rsid w:val="00333E4C"/>
    <w:rsid w:val="00340681"/>
    <w:rsid w:val="00365E78"/>
    <w:rsid w:val="00390C7B"/>
    <w:rsid w:val="00443626"/>
    <w:rsid w:val="004837BC"/>
    <w:rsid w:val="004A6995"/>
    <w:rsid w:val="00552DFF"/>
    <w:rsid w:val="00576C80"/>
    <w:rsid w:val="00593851"/>
    <w:rsid w:val="006B7CCB"/>
    <w:rsid w:val="007241AA"/>
    <w:rsid w:val="007772D1"/>
    <w:rsid w:val="00795D6E"/>
    <w:rsid w:val="008835FE"/>
    <w:rsid w:val="00982935"/>
    <w:rsid w:val="009D7387"/>
    <w:rsid w:val="00B9232A"/>
    <w:rsid w:val="00B9796F"/>
    <w:rsid w:val="00C15D46"/>
    <w:rsid w:val="00C26B7F"/>
    <w:rsid w:val="00C91156"/>
    <w:rsid w:val="00CC05F2"/>
    <w:rsid w:val="00CC7CFA"/>
    <w:rsid w:val="00D07EE5"/>
    <w:rsid w:val="00F57065"/>
    <w:rsid w:val="00F63603"/>
    <w:rsid w:val="00FA29F4"/>
    <w:rsid w:val="00FB294B"/>
    <w:rsid w:val="76B25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AE4E44-566D-43F3-A422-8740E219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Normal (Web)"/>
    <w:basedOn w:val="a"/>
    <w:uiPriority w:val="99"/>
    <w:unhideWhenUsed/>
    <w:qFormat/>
    <w:pPr>
      <w:widowControl/>
      <w:jc w:val="left"/>
    </w:pPr>
    <w:rPr>
      <w:rFonts w:ascii="宋体" w:hAnsi="宋体" w:cs="宋体"/>
      <w:kern w:val="0"/>
      <w:sz w:val="24"/>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styleId="a8">
    <w:name w:val="Balloon Text"/>
    <w:basedOn w:val="a"/>
    <w:link w:val="a9"/>
    <w:uiPriority w:val="99"/>
    <w:semiHidden/>
    <w:unhideWhenUsed/>
    <w:rsid w:val="00D07EE5"/>
    <w:rPr>
      <w:sz w:val="18"/>
      <w:szCs w:val="18"/>
    </w:rPr>
  </w:style>
  <w:style w:type="character" w:customStyle="1" w:styleId="a9">
    <w:name w:val="批注框文本 字符"/>
    <w:basedOn w:val="a0"/>
    <w:link w:val="a8"/>
    <w:uiPriority w:val="99"/>
    <w:semiHidden/>
    <w:rsid w:val="00D07EE5"/>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李品林</dc:creator>
  <cp:lastModifiedBy>李品林</cp:lastModifiedBy>
  <cp:revision>13</cp:revision>
  <cp:lastPrinted>2023-07-09T07:56:00Z</cp:lastPrinted>
  <dcterms:created xsi:type="dcterms:W3CDTF">2023-07-09T07:48:00Z</dcterms:created>
  <dcterms:modified xsi:type="dcterms:W3CDTF">2023-07-25T03:33:00Z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406BBFDB9F9D4698BB454DB084886243_12</vt:lpwstr>
  </property>
</Properties>
</file>