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91" w:rsidRPr="00FD07DE" w:rsidRDefault="00927091" w:rsidP="00927091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bookmarkStart w:id="0" w:name="_GoBack"/>
      <w:bookmarkEnd w:id="0"/>
    </w:p>
    <w:p w:rsidR="00927091" w:rsidRDefault="00927091" w:rsidP="00927091">
      <w:pPr>
        <w:spacing w:line="360" w:lineRule="auto"/>
      </w:pPr>
      <w:r>
        <w:rPr>
          <w:noProof/>
        </w:rPr>
        <w:drawing>
          <wp:inline distT="0" distB="0" distL="114300" distR="114300" wp14:anchorId="4906A917" wp14:editId="1F91BCBC">
            <wp:extent cx="2301240" cy="2480310"/>
            <wp:effectExtent l="0" t="0" r="3810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91" w:rsidRDefault="00927091" w:rsidP="00927091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韩亚洪</w:t>
      </w:r>
    </w:p>
    <w:p w:rsidR="00927091" w:rsidRDefault="00927091" w:rsidP="00927091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天津大学英才教授。</w:t>
      </w:r>
    </w:p>
    <w:p w:rsidR="00927091" w:rsidRDefault="00927091" w:rsidP="00927091">
      <w:pPr>
        <w:spacing w:line="360" w:lineRule="auto"/>
      </w:pPr>
      <w:r>
        <w:rPr>
          <w:rFonts w:ascii="Times New Roman" w:eastAsia="楷体" w:hAnsi="Times New Roman" w:cs="Times New Roman" w:hint="eastAsia"/>
          <w:sz w:val="24"/>
          <w:szCs w:val="32"/>
        </w:rPr>
        <w:t>研究方向为多媒体内容理解和人工智能安全，教育部新世纪优秀人才，加州大学伯克利访问学者，获得</w:t>
      </w:r>
      <w:r>
        <w:rPr>
          <w:rFonts w:ascii="Times New Roman" w:eastAsia="楷体" w:hAnsi="Times New Roman" w:cs="Times New Roman" w:hint="eastAsia"/>
          <w:sz w:val="24"/>
          <w:szCs w:val="32"/>
        </w:rPr>
        <w:t>CCF</w:t>
      </w:r>
      <w:r>
        <w:rPr>
          <w:rFonts w:ascii="Times New Roman" w:eastAsia="楷体" w:hAnsi="Times New Roman" w:cs="Times New Roman" w:hint="eastAsia"/>
          <w:sz w:val="24"/>
          <w:szCs w:val="32"/>
        </w:rPr>
        <w:t>优博奖励，指导博士生获得</w:t>
      </w:r>
      <w:r>
        <w:rPr>
          <w:rFonts w:ascii="Times New Roman" w:eastAsia="楷体" w:hAnsi="Times New Roman" w:cs="Times New Roman" w:hint="eastAsia"/>
          <w:sz w:val="24"/>
          <w:szCs w:val="32"/>
        </w:rPr>
        <w:t>CSIG</w:t>
      </w:r>
      <w:r>
        <w:rPr>
          <w:rFonts w:ascii="Times New Roman" w:eastAsia="楷体" w:hAnsi="Times New Roman" w:cs="Times New Roman" w:hint="eastAsia"/>
          <w:sz w:val="24"/>
          <w:szCs w:val="32"/>
        </w:rPr>
        <w:t>优博。</w:t>
      </w:r>
    </w:p>
    <w:p w:rsidR="00927091" w:rsidRDefault="00927091" w:rsidP="00927091">
      <w:pPr>
        <w:pStyle w:val="a3"/>
        <w:widowControl/>
        <w:spacing w:beforeAutospacing="0" w:afterAutospacing="0" w:line="315" w:lineRule="atLeast"/>
      </w:pPr>
      <w:r>
        <w:rPr>
          <w:noProof/>
        </w:rPr>
        <w:drawing>
          <wp:inline distT="0" distB="0" distL="114300" distR="114300" wp14:anchorId="350248EC" wp14:editId="33B44A4B">
            <wp:extent cx="2310130" cy="2480310"/>
            <wp:effectExtent l="0" t="0" r="13970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91" w:rsidRDefault="00927091" w:rsidP="00927091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杨易</w:t>
      </w:r>
    </w:p>
    <w:p w:rsidR="00927091" w:rsidRDefault="00927091" w:rsidP="00927091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浙江大学求是讲席教授，国家特聘专家。</w:t>
      </w:r>
    </w:p>
    <w:p w:rsidR="00C4370B" w:rsidRPr="00927091" w:rsidRDefault="00927091" w:rsidP="00927091">
      <w:pPr>
        <w:spacing w:line="360" w:lineRule="auto"/>
      </w:pPr>
      <w:r>
        <w:rPr>
          <w:rFonts w:ascii="Times New Roman" w:eastAsia="楷体" w:hAnsi="Times New Roman" w:cs="Times New Roman" w:hint="eastAsia"/>
          <w:sz w:val="24"/>
          <w:szCs w:val="32"/>
        </w:rPr>
        <w:t>目前担任浙江大学计算机学院副院长、微软</w:t>
      </w:r>
      <w:r>
        <w:rPr>
          <w:rFonts w:ascii="Times New Roman" w:eastAsia="楷体" w:hAnsi="Times New Roman" w:cs="Times New Roman" w:hint="eastAsia"/>
          <w:sz w:val="24"/>
          <w:szCs w:val="32"/>
        </w:rPr>
        <w:t>-</w:t>
      </w:r>
      <w:r>
        <w:rPr>
          <w:rFonts w:ascii="Times New Roman" w:eastAsia="楷体" w:hAnsi="Times New Roman" w:cs="Times New Roman" w:hint="eastAsia"/>
          <w:sz w:val="24"/>
          <w:szCs w:val="32"/>
        </w:rPr>
        <w:t>教育部视觉感知重点实验室主任、人工智能省部共建协同创新中心副主任。曾获教育部全国优秀博士论文，浙江省自然科学一等奖，澳大利亚科研终身成就奖，澳大利亚研究理事会青年职业奖，澳大利亚计算机学会颠覆创新金奖，谷歌学者研究奖和</w:t>
      </w:r>
      <w:r>
        <w:rPr>
          <w:rFonts w:ascii="Times New Roman" w:eastAsia="楷体" w:hAnsi="Times New Roman" w:cs="Times New Roman" w:hint="eastAsia"/>
          <w:sz w:val="24"/>
          <w:szCs w:val="32"/>
        </w:rPr>
        <w:t>AWS</w:t>
      </w:r>
      <w:r>
        <w:rPr>
          <w:rFonts w:ascii="Times New Roman" w:eastAsia="楷体" w:hAnsi="Times New Roman" w:cs="Times New Roman" w:hint="eastAsia"/>
          <w:sz w:val="24"/>
          <w:szCs w:val="32"/>
        </w:rPr>
        <w:t>机器学习研究奖等二十余次人工智能领域国际奖项。</w:t>
      </w:r>
    </w:p>
    <w:sectPr w:rsidR="00C4370B" w:rsidRPr="00927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ED9" w:rsidRDefault="00246ED9" w:rsidP="00F62D07">
      <w:r>
        <w:separator/>
      </w:r>
    </w:p>
  </w:endnote>
  <w:endnote w:type="continuationSeparator" w:id="0">
    <w:p w:rsidR="00246ED9" w:rsidRDefault="00246ED9" w:rsidP="00F6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ED9" w:rsidRDefault="00246ED9" w:rsidP="00F62D07">
      <w:r>
        <w:separator/>
      </w:r>
    </w:p>
  </w:footnote>
  <w:footnote w:type="continuationSeparator" w:id="0">
    <w:p w:rsidR="00246ED9" w:rsidRDefault="00246ED9" w:rsidP="00F62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91"/>
    <w:rsid w:val="00246ED9"/>
    <w:rsid w:val="00927091"/>
    <w:rsid w:val="00C4370B"/>
    <w:rsid w:val="00F6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9AC5BE-19AD-4BD7-A35F-6DA36196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9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92709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F62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2D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2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2D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WUGUI</dc:creator>
  <cp:keywords/>
  <dc:description/>
  <cp:lastModifiedBy>WUGUI</cp:lastModifiedBy>
  <cp:revision>2</cp:revision>
  <dcterms:created xsi:type="dcterms:W3CDTF">2023-06-08T09:34:00Z</dcterms:created>
  <dcterms:modified xsi:type="dcterms:W3CDTF">2023-06-08T09:34:00Z</dcterms:modified>
</cp:coreProperties>
</file>