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color w:val="auto"/>
          <w:sz w:val="32"/>
          <w:szCs w:val="32"/>
        </w:rPr>
      </w:pPr>
    </w:p>
    <w:p>
      <w:pPr>
        <w:widowControl/>
        <w:spacing w:line="500" w:lineRule="exact"/>
        <w:jc w:val="center"/>
        <w:rPr>
          <w:rFonts w:hint="eastAsia" w:ascii="宋体" w:hAnsi="宋体" w:eastAsia="宋体" w:cs="宋体"/>
          <w:b/>
          <w:bCs/>
          <w:color w:val="auto"/>
          <w:w w:val="9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w w:val="90"/>
          <w:sz w:val="44"/>
          <w:szCs w:val="44"/>
          <w:lang w:val="en-US" w:eastAsia="zh-CN"/>
        </w:rPr>
        <w:t>江汉大学大学外语课程免修规定</w:t>
      </w:r>
    </w:p>
    <w:p>
      <w:pPr>
        <w:widowControl/>
        <w:spacing w:line="500" w:lineRule="exact"/>
        <w:rPr>
          <w:rFonts w:hint="eastAsia" w:eastAsia="仿宋_GB2312"/>
          <w:color w:val="auto"/>
          <w:sz w:val="32"/>
          <w:szCs w:val="32"/>
        </w:rPr>
      </w:pPr>
    </w:p>
    <w:p>
      <w:pPr>
        <w:widowControl/>
        <w:spacing w:line="360" w:lineRule="auto"/>
        <w:ind w:firstLine="640" w:firstLineChars="200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为进一步深化我校大学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外</w:t>
      </w:r>
      <w:r>
        <w:rPr>
          <w:rFonts w:hint="eastAsia" w:eastAsia="仿宋_GB2312"/>
          <w:color w:val="auto"/>
          <w:sz w:val="32"/>
          <w:szCs w:val="32"/>
        </w:rPr>
        <w:t>语教学改革，充分调动学生学习的积极性和主动性，为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外</w:t>
      </w:r>
      <w:r>
        <w:rPr>
          <w:rFonts w:hint="eastAsia" w:eastAsia="仿宋_GB2312"/>
          <w:color w:val="auto"/>
          <w:sz w:val="32"/>
          <w:szCs w:val="32"/>
        </w:rPr>
        <w:t>语水平较高的学生提供更多的学习时间与机会，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根据</w:t>
      </w:r>
      <w:r>
        <w:rPr>
          <w:rFonts w:hint="eastAsia" w:eastAsia="仿宋_GB2312"/>
          <w:color w:val="auto"/>
          <w:sz w:val="32"/>
          <w:szCs w:val="32"/>
        </w:rPr>
        <w:t>《江汉大学关于印发本科生课程免修免听管理办法的通知》（江校教〔</w:t>
      </w:r>
      <w:r>
        <w:rPr>
          <w:rFonts w:eastAsia="仿宋_GB2312"/>
          <w:color w:val="auto"/>
          <w:sz w:val="32"/>
          <w:szCs w:val="32"/>
        </w:rPr>
        <w:t>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eastAsia="仿宋_GB2312"/>
          <w:color w:val="auto"/>
          <w:sz w:val="32"/>
          <w:szCs w:val="32"/>
        </w:rPr>
        <w:t>〕</w:t>
      </w:r>
      <w:r>
        <w:rPr>
          <w:rFonts w:eastAsia="仿宋_GB2312"/>
          <w:color w:val="auto"/>
          <w:sz w:val="32"/>
          <w:szCs w:val="32"/>
        </w:rPr>
        <w:t>3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auto"/>
          <w:sz w:val="32"/>
          <w:szCs w:val="32"/>
        </w:rPr>
        <w:t>号），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对学生</w:t>
      </w:r>
      <w:r>
        <w:rPr>
          <w:rFonts w:hint="eastAsia" w:eastAsia="仿宋_GB2312"/>
          <w:color w:val="auto"/>
          <w:sz w:val="32"/>
          <w:szCs w:val="32"/>
        </w:rPr>
        <w:t>大学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外</w:t>
      </w:r>
      <w:r>
        <w:rPr>
          <w:rFonts w:hint="eastAsia" w:eastAsia="仿宋_GB2312"/>
          <w:color w:val="auto"/>
          <w:sz w:val="32"/>
          <w:szCs w:val="32"/>
        </w:rPr>
        <w:t>语课程免修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具体</w:t>
      </w:r>
      <w:r>
        <w:rPr>
          <w:rFonts w:hint="eastAsia" w:eastAsia="仿宋_GB2312"/>
          <w:color w:val="auto"/>
          <w:sz w:val="32"/>
          <w:szCs w:val="32"/>
        </w:rPr>
        <w:t>规定如下：</w:t>
      </w:r>
    </w:p>
    <w:p>
      <w:pPr>
        <w:widowControl/>
        <w:spacing w:line="360" w:lineRule="auto"/>
        <w:ind w:firstLine="640" w:firstLineChars="200"/>
        <w:rPr>
          <w:rFonts w:hint="eastAsia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黑体" w:eastAsia="黑体"/>
          <w:color w:val="auto"/>
          <w:sz w:val="36"/>
          <w:szCs w:val="36"/>
        </w:rPr>
      </w:pPr>
      <w:r>
        <w:rPr>
          <w:rFonts w:hint="eastAsia" w:ascii="黑体" w:eastAsia="黑体"/>
          <w:color w:val="auto"/>
          <w:sz w:val="36"/>
          <w:szCs w:val="36"/>
        </w:rPr>
        <w:t>大学英语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黑体" w:eastAsia="仿宋_GB2312"/>
          <w:color w:val="auto"/>
          <w:sz w:val="36"/>
          <w:szCs w:val="36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学生</w:t>
      </w:r>
      <w:r>
        <w:rPr>
          <w:rFonts w:hint="eastAsia" w:eastAsia="仿宋_GB2312"/>
          <w:color w:val="auto"/>
          <w:sz w:val="32"/>
          <w:szCs w:val="32"/>
        </w:rPr>
        <w:t>参加学校组织的全国大学英语四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eastAsia="仿宋_GB2312"/>
          <w:color w:val="auto"/>
          <w:sz w:val="32"/>
          <w:szCs w:val="32"/>
        </w:rPr>
        <w:t>级考试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达到相应水平，可申请免修部分大学英语未修课程，并记载相应成绩，具体如下：</w:t>
      </w:r>
    </w:p>
    <w:tbl>
      <w:tblPr>
        <w:tblStyle w:val="6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750"/>
        <w:gridCol w:w="1740"/>
        <w:gridCol w:w="1740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免修条件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CET-4≥570分CET-6≥535分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CET-4≥605分CET-6≥570分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CET-4≥640分CET-6≥605分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CET-4或CET-6口语成绩达到A等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可申请免修课程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大学英语②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大学英语③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大学英语②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大学英语③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大学英语④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大学英语④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英语口语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成绩记载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90分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95分（②③）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90分（④）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95分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附加说明</w:t>
            </w:r>
          </w:p>
        </w:tc>
        <w:tc>
          <w:tcPr>
            <w:tcW w:w="72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如前期已经修读部分课程，所修课程仍以实际修读成绩记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黑体" w:eastAsia="黑体"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黑体" w:eastAsia="黑体"/>
          <w:color w:val="auto"/>
          <w:sz w:val="36"/>
          <w:szCs w:val="36"/>
          <w:highlight w:val="none"/>
        </w:rPr>
      </w:pPr>
      <w:r>
        <w:rPr>
          <w:rFonts w:hint="eastAsia" w:ascii="黑体" w:eastAsia="黑体"/>
          <w:color w:val="auto"/>
          <w:sz w:val="36"/>
          <w:szCs w:val="36"/>
          <w:highlight w:val="none"/>
        </w:rPr>
        <w:t>大学日语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outlineLvl w:val="9"/>
        <w:rPr>
          <w:rFonts w:hint="eastAsia" w:ascii="黑体" w:eastAsia="黑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从2024-2025-1学期开始，依据录取新生高考日语成绩在教学中将采取AB班教学模式，不再开放大学日语①与大学日语②的免修申请，大二开始通过日语四级考试的可申请免修大学日语③和大学日语④的免修，并记载相应成绩，具体如下：</w:t>
      </w:r>
      <w:bookmarkStart w:id="0" w:name="_GoBack"/>
      <w:bookmarkEnd w:id="0"/>
    </w:p>
    <w:tbl>
      <w:tblPr>
        <w:tblStyle w:val="6"/>
        <w:tblW w:w="8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3029"/>
        <w:gridCol w:w="3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免修条件</w:t>
            </w:r>
          </w:p>
        </w:tc>
        <w:tc>
          <w:tcPr>
            <w:tcW w:w="30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CJT-4成绩合格</w:t>
            </w:r>
          </w:p>
        </w:tc>
        <w:tc>
          <w:tcPr>
            <w:tcW w:w="3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CJT-4成绩合格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可申请免修课程</w:t>
            </w:r>
          </w:p>
        </w:tc>
        <w:tc>
          <w:tcPr>
            <w:tcW w:w="30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大学日语③</w:t>
            </w:r>
          </w:p>
        </w:tc>
        <w:tc>
          <w:tcPr>
            <w:tcW w:w="3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大学日语④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成绩记载</w:t>
            </w:r>
          </w:p>
        </w:tc>
        <w:tc>
          <w:tcPr>
            <w:tcW w:w="30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85分</w:t>
            </w:r>
          </w:p>
        </w:tc>
        <w:tc>
          <w:tcPr>
            <w:tcW w:w="3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附加说明</w:t>
            </w:r>
          </w:p>
        </w:tc>
        <w:tc>
          <w:tcPr>
            <w:tcW w:w="6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如前期已经修读部分课程，所修课程仍以实际修读成绩记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黑体" w:eastAsia="黑体"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黑体" w:eastAsia="黑体"/>
          <w:color w:val="auto"/>
          <w:sz w:val="36"/>
          <w:szCs w:val="36"/>
        </w:rPr>
      </w:pPr>
      <w:r>
        <w:rPr>
          <w:rFonts w:hint="eastAsia" w:ascii="黑体" w:eastAsia="黑体"/>
          <w:color w:val="auto"/>
          <w:sz w:val="36"/>
          <w:szCs w:val="36"/>
        </w:rPr>
        <w:t>大学法语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黑体" w:eastAsia="黑体"/>
          <w:color w:val="auto"/>
          <w:sz w:val="36"/>
          <w:szCs w:val="36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 学生</w:t>
      </w:r>
      <w:r>
        <w:rPr>
          <w:rFonts w:hint="eastAsia" w:eastAsia="仿宋_GB2312"/>
          <w:color w:val="auto"/>
          <w:sz w:val="32"/>
          <w:szCs w:val="32"/>
        </w:rPr>
        <w:t>参加学校组织的全国大学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法语四级</w:t>
      </w:r>
      <w:r>
        <w:rPr>
          <w:rFonts w:hint="eastAsia" w:eastAsia="仿宋_GB2312"/>
          <w:color w:val="auto"/>
          <w:sz w:val="32"/>
          <w:szCs w:val="32"/>
        </w:rPr>
        <w:t>考试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达到相应水平，可申请免修大学法语未修课程，并记载相应成绩，具体如下：</w:t>
      </w:r>
    </w:p>
    <w:tbl>
      <w:tblPr>
        <w:tblStyle w:val="6"/>
        <w:tblW w:w="8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2897"/>
        <w:gridCol w:w="3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免修条件</w:t>
            </w:r>
          </w:p>
        </w:tc>
        <w:tc>
          <w:tcPr>
            <w:tcW w:w="2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CFT-4成绩合格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CJT-4成绩优秀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可申请免修课程</w:t>
            </w:r>
          </w:p>
        </w:tc>
        <w:tc>
          <w:tcPr>
            <w:tcW w:w="2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大学法语①、大学法语②大学法语③、大学法语④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大学法语①、大学法语②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大学法语③、大学法语④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成绩记载</w:t>
            </w:r>
          </w:p>
        </w:tc>
        <w:tc>
          <w:tcPr>
            <w:tcW w:w="2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90分（①②③）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85分（④）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附加说明</w:t>
            </w:r>
          </w:p>
        </w:tc>
        <w:tc>
          <w:tcPr>
            <w:tcW w:w="6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如前期已经修读部分课程，所修课程仍以实际修读成绩记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ascii="黑体" w:eastAsia="黑体"/>
          <w:color w:val="auto"/>
          <w:sz w:val="36"/>
          <w:szCs w:val="36"/>
        </w:rPr>
      </w:pPr>
      <w:r>
        <w:rPr>
          <w:rFonts w:hint="eastAsia" w:ascii="黑体" w:eastAsia="黑体"/>
          <w:color w:val="auto"/>
          <w:sz w:val="36"/>
          <w:szCs w:val="36"/>
        </w:rPr>
        <w:t>大学德语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黑体" w:eastAsia="黑体"/>
          <w:color w:val="auto"/>
          <w:sz w:val="36"/>
          <w:szCs w:val="36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学生</w:t>
      </w:r>
      <w:r>
        <w:rPr>
          <w:rFonts w:hint="eastAsia" w:eastAsia="仿宋_GB2312"/>
          <w:color w:val="auto"/>
          <w:sz w:val="32"/>
          <w:szCs w:val="32"/>
        </w:rPr>
        <w:t>参加学校组织的全国大学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德语四级</w:t>
      </w:r>
      <w:r>
        <w:rPr>
          <w:rFonts w:hint="eastAsia" w:eastAsia="仿宋_GB2312"/>
          <w:color w:val="auto"/>
          <w:sz w:val="32"/>
          <w:szCs w:val="32"/>
        </w:rPr>
        <w:t>考试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达到相应水平，可申请免修大学德语未修课程，并记载相应成绩，具体如下：</w:t>
      </w:r>
    </w:p>
    <w:tbl>
      <w:tblPr>
        <w:tblStyle w:val="6"/>
        <w:tblW w:w="8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2897"/>
        <w:gridCol w:w="3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免修条件</w:t>
            </w:r>
          </w:p>
        </w:tc>
        <w:tc>
          <w:tcPr>
            <w:tcW w:w="2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CGT-4≥60分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CGT-4≥70分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可申请免修课程</w:t>
            </w:r>
          </w:p>
        </w:tc>
        <w:tc>
          <w:tcPr>
            <w:tcW w:w="2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大学德语①、大学德语②大学德语③、大学德语④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大学德语①、大学德语②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大学德语③、大学德语④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成绩记载</w:t>
            </w:r>
          </w:p>
        </w:tc>
        <w:tc>
          <w:tcPr>
            <w:tcW w:w="2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85分（①②③）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80分（④）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90分（①②③）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85分（④）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附加说明</w:t>
            </w:r>
          </w:p>
        </w:tc>
        <w:tc>
          <w:tcPr>
            <w:tcW w:w="6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如前期已经修读部分课程，所修课程仍以实际修读成绩记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</w:rPr>
        <w:t>以上规定解释权在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教务处，从2022年秋季学期开始执行。凡有关规定与本规定不一致的，以本规定为准。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040" w:firstLineChars="1575"/>
        <w:jc w:val="center"/>
        <w:textAlignment w:val="auto"/>
        <w:outlineLvl w:val="9"/>
        <w:rPr>
          <w:rFonts w:eastAsia="仿宋_GB2312"/>
          <w:color w:val="auto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iZmI2NjZkZjQ0MDM1M2M4MGI1MzUzZTM2ZmE3NjAifQ=="/>
  </w:docVars>
  <w:rsids>
    <w:rsidRoot w:val="002B6A9B"/>
    <w:rsid w:val="00113131"/>
    <w:rsid w:val="001D7E14"/>
    <w:rsid w:val="002B6A9B"/>
    <w:rsid w:val="0031716A"/>
    <w:rsid w:val="004C4E79"/>
    <w:rsid w:val="00616739"/>
    <w:rsid w:val="006A0F73"/>
    <w:rsid w:val="006E2EB8"/>
    <w:rsid w:val="00900F32"/>
    <w:rsid w:val="00AD24B7"/>
    <w:rsid w:val="00DD4615"/>
    <w:rsid w:val="00F716A6"/>
    <w:rsid w:val="047266C5"/>
    <w:rsid w:val="06824DC3"/>
    <w:rsid w:val="119B5BA5"/>
    <w:rsid w:val="160738F4"/>
    <w:rsid w:val="184551F5"/>
    <w:rsid w:val="1F531D86"/>
    <w:rsid w:val="22290A18"/>
    <w:rsid w:val="30D740D3"/>
    <w:rsid w:val="3C6F5E3B"/>
    <w:rsid w:val="3F2659B5"/>
    <w:rsid w:val="3FE53D67"/>
    <w:rsid w:val="45CA2EC1"/>
    <w:rsid w:val="55A42EE5"/>
    <w:rsid w:val="578A6C00"/>
    <w:rsid w:val="5C8956D8"/>
    <w:rsid w:val="5DEA246B"/>
    <w:rsid w:val="62B043BD"/>
    <w:rsid w:val="64796A03"/>
    <w:rsid w:val="67FF0F45"/>
    <w:rsid w:val="73B11980"/>
    <w:rsid w:val="74587C5D"/>
    <w:rsid w:val="78B51708"/>
    <w:rsid w:val="795737BB"/>
    <w:rsid w:val="7FC0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</w:style>
  <w:style w:type="character" w:styleId="9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Variable"/>
    <w:basedOn w:val="7"/>
    <w:semiHidden/>
    <w:unhideWhenUsed/>
    <w:qFormat/>
    <w:uiPriority w:val="99"/>
  </w:style>
  <w:style w:type="character" w:styleId="13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styleId="14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5">
    <w:name w:val="HTML Cite"/>
    <w:basedOn w:val="7"/>
    <w:semiHidden/>
    <w:unhideWhenUsed/>
    <w:qFormat/>
    <w:uiPriority w:val="99"/>
  </w:style>
  <w:style w:type="character" w:customStyle="1" w:styleId="16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24"/>
    </w:rPr>
  </w:style>
  <w:style w:type="character" w:customStyle="1" w:styleId="17">
    <w:name w:val="页眉 Char"/>
    <w:basedOn w:val="7"/>
    <w:link w:val="4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8">
    <w:name w:val="item-name"/>
    <w:basedOn w:val="7"/>
    <w:qFormat/>
    <w:uiPriority w:val="0"/>
  </w:style>
  <w:style w:type="character" w:customStyle="1" w:styleId="19">
    <w:name w:val="item-name1"/>
    <w:basedOn w:val="7"/>
    <w:qFormat/>
    <w:uiPriority w:val="0"/>
  </w:style>
  <w:style w:type="character" w:customStyle="1" w:styleId="20">
    <w:name w:val="item-name2"/>
    <w:basedOn w:val="7"/>
    <w:qFormat/>
    <w:uiPriority w:val="0"/>
  </w:style>
  <w:style w:type="character" w:customStyle="1" w:styleId="21">
    <w:name w:val="item-name3"/>
    <w:basedOn w:val="7"/>
    <w:qFormat/>
    <w:uiPriority w:val="0"/>
  </w:style>
  <w:style w:type="character" w:customStyle="1" w:styleId="22">
    <w:name w:val="item-name4"/>
    <w:basedOn w:val="7"/>
    <w:qFormat/>
    <w:uiPriority w:val="0"/>
  </w:style>
  <w:style w:type="character" w:customStyle="1" w:styleId="23">
    <w:name w:val="item-name5"/>
    <w:basedOn w:val="7"/>
    <w:qFormat/>
    <w:uiPriority w:val="0"/>
  </w:style>
  <w:style w:type="character" w:customStyle="1" w:styleId="24">
    <w:name w:val="item-name6"/>
    <w:basedOn w:val="7"/>
    <w:qFormat/>
    <w:uiPriority w:val="0"/>
  </w:style>
  <w:style w:type="character" w:customStyle="1" w:styleId="25">
    <w:name w:val="news_meta"/>
    <w:basedOn w:val="7"/>
    <w:qFormat/>
    <w:uiPriority w:val="0"/>
  </w:style>
  <w:style w:type="character" w:customStyle="1" w:styleId="26">
    <w:name w:val="article_dynavisitcount"/>
    <w:basedOn w:val="7"/>
    <w:qFormat/>
    <w:uiPriority w:val="0"/>
    <w:rPr>
      <w:color w:val="666666"/>
    </w:rPr>
  </w:style>
  <w:style w:type="character" w:customStyle="1" w:styleId="27">
    <w:name w:val="news_title"/>
    <w:basedOn w:val="7"/>
    <w:qFormat/>
    <w:uiPriority w:val="0"/>
  </w:style>
  <w:style w:type="character" w:customStyle="1" w:styleId="28">
    <w:name w:val="column-name"/>
    <w:basedOn w:val="7"/>
    <w:qFormat/>
    <w:uiPriority w:val="0"/>
    <w:rPr>
      <w:color w:val="856103"/>
    </w:rPr>
  </w:style>
  <w:style w:type="character" w:customStyle="1" w:styleId="29">
    <w:name w:val="column-name1"/>
    <w:basedOn w:val="7"/>
    <w:qFormat/>
    <w:uiPriority w:val="0"/>
    <w:rPr>
      <w:color w:val="124D83"/>
    </w:rPr>
  </w:style>
  <w:style w:type="character" w:customStyle="1" w:styleId="30">
    <w:name w:val="column-name2"/>
    <w:basedOn w:val="7"/>
    <w:qFormat/>
    <w:uiPriority w:val="0"/>
    <w:rPr>
      <w:color w:val="124D83"/>
    </w:rPr>
  </w:style>
  <w:style w:type="character" w:customStyle="1" w:styleId="31">
    <w:name w:val="column-name3"/>
    <w:basedOn w:val="7"/>
    <w:qFormat/>
    <w:uiPriority w:val="0"/>
    <w:rPr>
      <w:color w:val="124D83"/>
    </w:rPr>
  </w:style>
  <w:style w:type="character" w:customStyle="1" w:styleId="32">
    <w:name w:val="column-name4"/>
    <w:basedOn w:val="7"/>
    <w:qFormat/>
    <w:uiPriority w:val="0"/>
    <w:rPr>
      <w:color w:val="124D83"/>
    </w:rPr>
  </w:style>
  <w:style w:type="character" w:customStyle="1" w:styleId="33">
    <w:name w:val="column-name5"/>
    <w:basedOn w:val="7"/>
    <w:qFormat/>
    <w:uiPriority w:val="0"/>
    <w:rPr>
      <w:color w:val="124D8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954</Words>
  <Characters>1049</Characters>
  <Lines>5</Lines>
  <Paragraphs>1</Paragraphs>
  <TotalTime>80</TotalTime>
  <ScaleCrop>false</ScaleCrop>
  <LinksUpToDate>false</LinksUpToDate>
  <CharactersWithSpaces>1052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2019-09-04T00:31:00Z</dcterms:created>
  <dc:creator>Windows 用户</dc:creator>
  <cp:lastModifiedBy>DELL</cp:lastModifiedBy>
  <dcterms:modified xsi:type="dcterms:W3CDTF">2024-08-26T06:43:26Z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8A10A99D7FB14FE89ACA97BCFAFC45B9</vt:lpwstr>
  </property>
</Properties>
</file>