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4D" w:rsidRPr="00DB74E0" w:rsidRDefault="0056374D" w:rsidP="00804D5C">
      <w:pPr>
        <w:jc w:val="center"/>
        <w:rPr>
          <w:rFonts w:ascii="宋体" w:cs="仿宋_GB2312"/>
          <w:b/>
          <w:bCs/>
          <w:sz w:val="72"/>
          <w:szCs w:val="72"/>
        </w:rPr>
      </w:pPr>
    </w:p>
    <w:p w:rsidR="0056374D" w:rsidRPr="00B0085F" w:rsidRDefault="0056374D" w:rsidP="00022CD3">
      <w:pPr>
        <w:jc w:val="center"/>
        <w:rPr>
          <w:rFonts w:ascii="宋体" w:cs="仿宋_GB2312"/>
          <w:b/>
          <w:bCs/>
          <w:sz w:val="72"/>
          <w:szCs w:val="72"/>
        </w:rPr>
      </w:pPr>
    </w:p>
    <w:p w:rsidR="0056374D" w:rsidRPr="00B0085F" w:rsidRDefault="0056374D" w:rsidP="00022CD3">
      <w:pPr>
        <w:jc w:val="center"/>
        <w:rPr>
          <w:rFonts w:ascii="宋体" w:cs="仿宋_GB2312"/>
          <w:b/>
          <w:bCs/>
          <w:sz w:val="72"/>
          <w:szCs w:val="72"/>
        </w:rPr>
      </w:pPr>
      <w:r w:rsidRPr="00B0085F">
        <w:rPr>
          <w:rFonts w:ascii="宋体" w:hAnsi="宋体" w:cs="仿宋_GB2312" w:hint="eastAsia"/>
          <w:b/>
          <w:bCs/>
          <w:sz w:val="72"/>
          <w:szCs w:val="72"/>
        </w:rPr>
        <w:t>需</w:t>
      </w:r>
    </w:p>
    <w:p w:rsidR="0056374D" w:rsidRPr="00B0085F" w:rsidRDefault="0056374D" w:rsidP="00022CD3">
      <w:pPr>
        <w:jc w:val="center"/>
        <w:rPr>
          <w:rFonts w:ascii="宋体" w:cs="仿宋_GB2312"/>
          <w:b/>
          <w:bCs/>
          <w:sz w:val="72"/>
          <w:szCs w:val="72"/>
        </w:rPr>
      </w:pPr>
    </w:p>
    <w:p w:rsidR="0056374D" w:rsidRPr="00B0085F" w:rsidRDefault="0056374D" w:rsidP="00022CD3">
      <w:pPr>
        <w:jc w:val="center"/>
        <w:rPr>
          <w:rFonts w:ascii="宋体" w:cs="仿宋_GB2312"/>
          <w:b/>
          <w:bCs/>
          <w:sz w:val="72"/>
          <w:szCs w:val="72"/>
        </w:rPr>
      </w:pPr>
      <w:r w:rsidRPr="00B0085F">
        <w:rPr>
          <w:rFonts w:ascii="宋体" w:hAnsi="宋体" w:cs="仿宋_GB2312" w:hint="eastAsia"/>
          <w:b/>
          <w:bCs/>
          <w:sz w:val="72"/>
          <w:szCs w:val="72"/>
        </w:rPr>
        <w:t>求</w:t>
      </w:r>
    </w:p>
    <w:p w:rsidR="0056374D" w:rsidRPr="00B0085F" w:rsidRDefault="0056374D" w:rsidP="00022CD3">
      <w:pPr>
        <w:jc w:val="center"/>
        <w:rPr>
          <w:rFonts w:ascii="宋体" w:cs="仿宋_GB2312"/>
          <w:b/>
          <w:bCs/>
          <w:sz w:val="72"/>
          <w:szCs w:val="72"/>
        </w:rPr>
      </w:pPr>
    </w:p>
    <w:p w:rsidR="0056374D" w:rsidRPr="00B0085F" w:rsidRDefault="0056374D" w:rsidP="00022CD3">
      <w:pPr>
        <w:jc w:val="center"/>
        <w:rPr>
          <w:rFonts w:ascii="宋体" w:cs="仿宋_GB2312"/>
          <w:b/>
          <w:bCs/>
          <w:sz w:val="72"/>
          <w:szCs w:val="72"/>
        </w:rPr>
      </w:pPr>
      <w:r w:rsidRPr="00B0085F">
        <w:rPr>
          <w:rFonts w:ascii="宋体" w:hAnsi="宋体" w:cs="仿宋_GB2312" w:hint="eastAsia"/>
          <w:b/>
          <w:bCs/>
          <w:sz w:val="72"/>
          <w:szCs w:val="72"/>
        </w:rPr>
        <w:t>分</w:t>
      </w:r>
    </w:p>
    <w:p w:rsidR="0056374D" w:rsidRPr="00B0085F" w:rsidRDefault="0056374D" w:rsidP="00022CD3">
      <w:pPr>
        <w:jc w:val="center"/>
        <w:rPr>
          <w:rFonts w:ascii="宋体" w:cs="仿宋_GB2312"/>
          <w:b/>
          <w:bCs/>
          <w:sz w:val="72"/>
          <w:szCs w:val="72"/>
        </w:rPr>
      </w:pPr>
    </w:p>
    <w:p w:rsidR="0056374D" w:rsidRPr="00B0085F" w:rsidRDefault="0056374D" w:rsidP="00022CD3">
      <w:pPr>
        <w:jc w:val="center"/>
        <w:rPr>
          <w:rFonts w:ascii="宋体" w:cs="仿宋_GB2312"/>
          <w:b/>
          <w:bCs/>
          <w:sz w:val="72"/>
          <w:szCs w:val="72"/>
        </w:rPr>
      </w:pPr>
      <w:r w:rsidRPr="00B0085F">
        <w:rPr>
          <w:rFonts w:ascii="宋体" w:hAnsi="宋体" w:cs="仿宋_GB2312" w:hint="eastAsia"/>
          <w:b/>
          <w:bCs/>
          <w:sz w:val="72"/>
          <w:szCs w:val="72"/>
        </w:rPr>
        <w:t>析</w:t>
      </w:r>
    </w:p>
    <w:p w:rsidR="0056374D" w:rsidRPr="00022CD3" w:rsidRDefault="0056374D" w:rsidP="00804D5C">
      <w:pPr>
        <w:jc w:val="center"/>
        <w:rPr>
          <w:rFonts w:ascii="宋体" w:cs="仿宋_GB2312"/>
          <w:szCs w:val="24"/>
        </w:rPr>
      </w:pPr>
    </w:p>
    <w:p w:rsidR="0056374D" w:rsidRDefault="0056374D" w:rsidP="00804D5C">
      <w:pPr>
        <w:rPr>
          <w:rFonts w:ascii="宋体" w:cs="仿宋_GB2312"/>
          <w:sz w:val="44"/>
          <w:szCs w:val="44"/>
        </w:rPr>
      </w:pPr>
    </w:p>
    <w:p w:rsidR="0056374D" w:rsidRPr="00DB74E0" w:rsidRDefault="0056374D" w:rsidP="00804D5C">
      <w:pPr>
        <w:rPr>
          <w:rFonts w:ascii="宋体" w:cs="仿宋_GB2312"/>
          <w:sz w:val="44"/>
          <w:szCs w:val="44"/>
        </w:rPr>
      </w:pPr>
    </w:p>
    <w:p w:rsidR="0056374D" w:rsidRPr="00DB74E0" w:rsidRDefault="0056374D" w:rsidP="00804D5C">
      <w:pPr>
        <w:rPr>
          <w:rFonts w:ascii="宋体"/>
          <w:b/>
          <w:sz w:val="28"/>
          <w:szCs w:val="28"/>
        </w:rPr>
      </w:pPr>
      <w:r w:rsidRPr="00DB74E0">
        <w:rPr>
          <w:rFonts w:ascii="宋体" w:hAnsi="宋体" w:cs="仿宋_GB2312" w:hint="eastAsia"/>
          <w:sz w:val="44"/>
          <w:szCs w:val="44"/>
        </w:rPr>
        <w:t>项目名称：</w:t>
      </w:r>
      <w:r w:rsidRPr="00381FA4">
        <w:rPr>
          <w:rFonts w:ascii="宋体" w:hAnsi="宋体"/>
          <w:b/>
          <w:sz w:val="32"/>
          <w:szCs w:val="32"/>
          <w:u w:val="single"/>
        </w:rPr>
        <w:t>B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 w:rsidRPr="00381FA4">
          <w:rPr>
            <w:rFonts w:ascii="宋体" w:hAnsi="宋体"/>
            <w:b/>
            <w:sz w:val="32"/>
            <w:szCs w:val="32"/>
            <w:u w:val="single"/>
          </w:rPr>
          <w:t>2C</w:t>
        </w:r>
      </w:smartTag>
      <w:r w:rsidRPr="00381FA4">
        <w:rPr>
          <w:rFonts w:ascii="宋体" w:hAnsi="宋体" w:hint="eastAsia"/>
          <w:b/>
          <w:sz w:val="32"/>
          <w:szCs w:val="32"/>
          <w:u w:val="single"/>
        </w:rPr>
        <w:t>网上商城系统</w:t>
      </w:r>
      <w:bookmarkStart w:id="0" w:name="_GoBack"/>
      <w:bookmarkEnd w:id="0"/>
    </w:p>
    <w:p w:rsidR="0056374D" w:rsidRPr="00DB74E0" w:rsidRDefault="0056374D" w:rsidP="00804D5C">
      <w:pPr>
        <w:rPr>
          <w:rFonts w:ascii="宋体" w:hAnsi="宋体" w:cs="仿宋_GB2312"/>
          <w:kern w:val="0"/>
          <w:szCs w:val="28"/>
        </w:rPr>
      </w:pPr>
      <w:r w:rsidRPr="00DB74E0">
        <w:rPr>
          <w:rFonts w:ascii="宋体" w:hAnsi="宋体" w:cs="仿宋_GB2312" w:hint="eastAsia"/>
          <w:sz w:val="44"/>
          <w:szCs w:val="44"/>
        </w:rPr>
        <w:t>项目类别：</w:t>
      </w:r>
      <w:r w:rsidRPr="00DB74E0">
        <w:rPr>
          <w:rFonts w:ascii="宋体" w:hAnsi="宋体" w:cs="仿宋_GB2312" w:hint="eastAsia"/>
          <w:b/>
          <w:bCs/>
          <w:kern w:val="0"/>
          <w:szCs w:val="28"/>
        </w:rPr>
        <w:t>√</w:t>
      </w:r>
      <w:r w:rsidRPr="00DB74E0">
        <w:rPr>
          <w:rFonts w:ascii="宋体" w:hAnsi="宋体" w:cs="仿宋_GB2312" w:hint="eastAsia"/>
          <w:b/>
          <w:kern w:val="0"/>
          <w:szCs w:val="21"/>
          <w:u w:val="single"/>
        </w:rPr>
        <w:t>电子商务</w:t>
      </w:r>
      <w:r w:rsidRPr="00DB74E0">
        <w:rPr>
          <w:rFonts w:ascii="宋体" w:hAnsi="宋体" w:cs="仿宋_GB2312"/>
          <w:kern w:val="0"/>
          <w:szCs w:val="28"/>
          <w:u w:val="single"/>
        </w:rPr>
        <w:t xml:space="preserve"> </w:t>
      </w:r>
      <w:r w:rsidRPr="00DB74E0">
        <w:rPr>
          <w:rFonts w:ascii="宋体" w:hAnsi="宋体" w:cs="仿宋_GB2312"/>
          <w:kern w:val="0"/>
          <w:szCs w:val="28"/>
        </w:rPr>
        <w:t xml:space="preserve">                 </w:t>
      </w:r>
    </w:p>
    <w:p w:rsidR="0056374D" w:rsidRPr="00DB74E0" w:rsidRDefault="0056374D" w:rsidP="00BE31F1">
      <w:pPr>
        <w:widowControl/>
        <w:ind w:leftChars="500" w:left="31680" w:firstLineChars="550" w:firstLine="31680"/>
        <w:jc w:val="left"/>
        <w:rPr>
          <w:rFonts w:ascii="宋体" w:cs="仿宋_GB2312"/>
          <w:kern w:val="0"/>
          <w:szCs w:val="21"/>
          <w:u w:val="single"/>
        </w:rPr>
      </w:pPr>
      <w:r w:rsidRPr="00DB74E0">
        <w:rPr>
          <w:rFonts w:ascii="宋体" w:hAnsi="宋体" w:cs="仿宋_GB2312" w:hint="eastAsia"/>
          <w:kern w:val="0"/>
          <w:szCs w:val="28"/>
        </w:rPr>
        <w:t>□</w:t>
      </w:r>
      <w:r w:rsidRPr="00DB74E0">
        <w:rPr>
          <w:rFonts w:ascii="宋体" w:hAnsi="宋体" w:cs="仿宋_GB2312" w:hint="eastAsia"/>
          <w:kern w:val="0"/>
          <w:szCs w:val="21"/>
          <w:u w:val="single"/>
        </w:rPr>
        <w:t>移动终端应用</w:t>
      </w:r>
      <w:r w:rsidRPr="00DB74E0">
        <w:rPr>
          <w:rFonts w:ascii="宋体" w:hAnsi="宋体" w:cs="仿宋_GB2312"/>
          <w:kern w:val="0"/>
          <w:szCs w:val="21"/>
          <w:u w:val="single"/>
        </w:rPr>
        <w:t xml:space="preserve"> </w:t>
      </w:r>
      <w:r w:rsidRPr="00DB74E0">
        <w:rPr>
          <w:rFonts w:ascii="宋体" w:hAnsi="宋体" w:cs="仿宋_GB2312"/>
          <w:kern w:val="0"/>
          <w:szCs w:val="21"/>
        </w:rPr>
        <w:t xml:space="preserve">        </w:t>
      </w:r>
      <w:r w:rsidRPr="00DB74E0">
        <w:rPr>
          <w:rFonts w:ascii="宋体" w:hAnsi="宋体" w:cs="仿宋_GB2312"/>
          <w:kern w:val="0"/>
          <w:szCs w:val="28"/>
        </w:rPr>
        <w:t xml:space="preserve">                      </w:t>
      </w:r>
    </w:p>
    <w:p w:rsidR="0056374D" w:rsidRPr="00DB74E0" w:rsidRDefault="0056374D" w:rsidP="00BE31F1">
      <w:pPr>
        <w:widowControl/>
        <w:ind w:firstLineChars="1050" w:firstLine="31680"/>
        <w:jc w:val="left"/>
        <w:rPr>
          <w:rFonts w:ascii="宋体" w:cs="仿宋_GB2312"/>
          <w:b/>
          <w:bCs/>
          <w:kern w:val="0"/>
          <w:szCs w:val="28"/>
        </w:rPr>
      </w:pPr>
      <w:r w:rsidRPr="00DB74E0">
        <w:rPr>
          <w:rFonts w:ascii="宋体" w:hAnsi="宋体" w:cs="仿宋_GB2312" w:hint="eastAsia"/>
          <w:kern w:val="0"/>
          <w:szCs w:val="28"/>
        </w:rPr>
        <w:t>□</w:t>
      </w:r>
      <w:r w:rsidRPr="00DB74E0">
        <w:rPr>
          <w:rFonts w:ascii="宋体" w:hAnsi="宋体" w:cs="仿宋_GB2312" w:hint="eastAsia"/>
          <w:bCs/>
          <w:kern w:val="0"/>
          <w:szCs w:val="28"/>
          <w:u w:val="single"/>
        </w:rPr>
        <w:t>大数据分析</w:t>
      </w:r>
      <w:r w:rsidRPr="00DB74E0">
        <w:rPr>
          <w:rFonts w:ascii="宋体" w:hAnsi="宋体" w:cs="仿宋_GB2312"/>
          <w:b/>
          <w:bCs/>
          <w:kern w:val="0"/>
          <w:szCs w:val="28"/>
          <w:u w:val="single"/>
        </w:rPr>
        <w:t xml:space="preserve"> </w:t>
      </w:r>
    </w:p>
    <w:p w:rsidR="0056374D" w:rsidRPr="00DB74E0" w:rsidRDefault="0056374D" w:rsidP="00BE31F1">
      <w:pPr>
        <w:widowControl/>
        <w:ind w:firstLineChars="1050" w:firstLine="31680"/>
        <w:jc w:val="left"/>
        <w:rPr>
          <w:rFonts w:ascii="宋体" w:hAnsi="宋体" w:cs="仿宋_GB2312"/>
          <w:kern w:val="0"/>
          <w:szCs w:val="28"/>
        </w:rPr>
      </w:pPr>
      <w:r w:rsidRPr="00DB74E0">
        <w:rPr>
          <w:rFonts w:ascii="宋体" w:hAnsi="宋体" w:cs="仿宋_GB2312" w:hint="eastAsia"/>
          <w:kern w:val="0"/>
          <w:szCs w:val="28"/>
        </w:rPr>
        <w:t>□</w:t>
      </w:r>
      <w:r w:rsidRPr="00DB74E0">
        <w:rPr>
          <w:rFonts w:ascii="宋体" w:hAnsi="宋体" w:cs="仿宋_GB2312" w:hint="eastAsia"/>
          <w:kern w:val="0"/>
          <w:szCs w:val="28"/>
          <w:u w:val="single"/>
        </w:rPr>
        <w:t>物联网应用</w:t>
      </w:r>
      <w:r w:rsidRPr="00DB74E0">
        <w:rPr>
          <w:rFonts w:ascii="宋体" w:hAnsi="宋体" w:cs="仿宋_GB2312"/>
          <w:kern w:val="0"/>
          <w:szCs w:val="28"/>
          <w:u w:val="single"/>
        </w:rPr>
        <w:t xml:space="preserve"> </w:t>
      </w:r>
      <w:r w:rsidRPr="00DB74E0">
        <w:rPr>
          <w:rFonts w:ascii="宋体" w:hAnsi="宋体" w:cs="仿宋_GB2312"/>
          <w:kern w:val="0"/>
          <w:szCs w:val="28"/>
        </w:rPr>
        <w:t xml:space="preserve">                      </w:t>
      </w:r>
    </w:p>
    <w:p w:rsidR="0056374D" w:rsidRPr="00DB74E0" w:rsidRDefault="0056374D" w:rsidP="00BE31F1">
      <w:pPr>
        <w:widowControl/>
        <w:ind w:firstLineChars="1050" w:firstLine="31680"/>
        <w:jc w:val="left"/>
        <w:rPr>
          <w:rFonts w:ascii="宋体" w:cs="仿宋_GB2312"/>
          <w:kern w:val="0"/>
          <w:szCs w:val="28"/>
        </w:rPr>
      </w:pPr>
      <w:r w:rsidRPr="00DB74E0">
        <w:rPr>
          <w:rFonts w:ascii="宋体" w:hAnsi="宋体" w:cs="仿宋_GB2312" w:hint="eastAsia"/>
          <w:kern w:val="0"/>
          <w:szCs w:val="28"/>
        </w:rPr>
        <w:t>□</w:t>
      </w:r>
      <w:r w:rsidRPr="00DB74E0">
        <w:rPr>
          <w:rFonts w:ascii="宋体" w:hAnsi="宋体" w:cs="仿宋_GB2312" w:hint="eastAsia"/>
          <w:kern w:val="0"/>
          <w:szCs w:val="28"/>
          <w:u w:val="single"/>
        </w:rPr>
        <w:t>人机交互应用</w:t>
      </w:r>
      <w:r w:rsidRPr="00DB74E0">
        <w:rPr>
          <w:rFonts w:ascii="宋体" w:hAnsi="宋体" w:cs="仿宋_GB2312"/>
          <w:kern w:val="0"/>
          <w:szCs w:val="28"/>
          <w:u w:val="single"/>
        </w:rPr>
        <w:t xml:space="preserve"> </w:t>
      </w:r>
    </w:p>
    <w:p w:rsidR="0056374D" w:rsidRDefault="0056374D" w:rsidP="00004353">
      <w:pPr>
        <w:rPr>
          <w:rFonts w:ascii="宋体"/>
          <w:b/>
          <w:sz w:val="28"/>
          <w:szCs w:val="28"/>
        </w:rPr>
      </w:pPr>
    </w:p>
    <w:p w:rsidR="0056374D" w:rsidRDefault="0056374D" w:rsidP="00004353">
      <w:pPr>
        <w:rPr>
          <w:rFonts w:ascii="宋体"/>
          <w:b/>
          <w:sz w:val="28"/>
          <w:szCs w:val="28"/>
        </w:rPr>
      </w:pPr>
    </w:p>
    <w:p w:rsidR="0056374D" w:rsidRPr="00A8673D" w:rsidRDefault="0056374D" w:rsidP="00BE31F1">
      <w:pPr>
        <w:keepNext/>
        <w:keepLines/>
        <w:adjustRightInd w:val="0"/>
        <w:snapToGrid w:val="0"/>
        <w:spacing w:before="340" w:after="330" w:line="360" w:lineRule="auto"/>
        <w:jc w:val="center"/>
        <w:outlineLvl w:val="0"/>
        <w:rPr>
          <w:rFonts w:ascii="宋体" w:cs="仿宋_GB2312"/>
          <w:b/>
          <w:kern w:val="44"/>
          <w:sz w:val="44"/>
          <w:szCs w:val="44"/>
        </w:rPr>
      </w:pPr>
      <w:bookmarkStart w:id="1" w:name="_Toc209513211"/>
      <w:r w:rsidRPr="00A8673D">
        <w:rPr>
          <w:rFonts w:ascii="宋体" w:hAnsi="宋体" w:cs="仿宋_GB2312" w:hint="eastAsia"/>
          <w:b/>
          <w:kern w:val="44"/>
          <w:sz w:val="44"/>
          <w:szCs w:val="44"/>
        </w:rPr>
        <w:t>项目需求分析</w:t>
      </w:r>
    </w:p>
    <w:bookmarkEnd w:id="1"/>
    <w:p w:rsidR="0056374D" w:rsidRPr="00DB74E0" w:rsidRDefault="0056374D" w:rsidP="0000435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</w:t>
      </w:r>
      <w:r w:rsidRPr="00DB74E0">
        <w:rPr>
          <w:rFonts w:ascii="宋体" w:hAnsi="宋体" w:hint="eastAsia"/>
          <w:b/>
          <w:sz w:val="28"/>
          <w:szCs w:val="28"/>
        </w:rPr>
        <w:t>系统用户</w:t>
      </w:r>
      <w:r w:rsidRPr="00DB74E0">
        <w:rPr>
          <w:rFonts w:ascii="宋体" w:hAnsi="宋体"/>
          <w:b/>
          <w:sz w:val="28"/>
          <w:szCs w:val="28"/>
        </w:rPr>
        <w:t>:</w:t>
      </w:r>
    </w:p>
    <w:p w:rsidR="0056374D" w:rsidRPr="00DB74E0" w:rsidRDefault="0056374D" w:rsidP="002E1FB5">
      <w:pPr>
        <w:rPr>
          <w:rFonts w:ascii="宋体"/>
        </w:rPr>
      </w:pPr>
      <w:r w:rsidRPr="00DB74E0">
        <w:rPr>
          <w:rFonts w:ascii="宋体" w:hAnsi="宋体"/>
        </w:rPr>
        <w:t xml:space="preserve">1. </w:t>
      </w:r>
      <w:r w:rsidRPr="00DB74E0">
        <w:rPr>
          <w:rFonts w:ascii="宋体" w:hAnsi="宋体" w:hint="eastAsia"/>
        </w:rPr>
        <w:t>买家</w:t>
      </w:r>
    </w:p>
    <w:p w:rsidR="0056374D" w:rsidRPr="00DB74E0" w:rsidRDefault="0056374D" w:rsidP="002E1FB5">
      <w:pPr>
        <w:rPr>
          <w:rFonts w:ascii="宋体"/>
        </w:rPr>
      </w:pPr>
      <w:r w:rsidRPr="00DB74E0">
        <w:rPr>
          <w:rFonts w:ascii="宋体" w:hAnsi="宋体"/>
        </w:rPr>
        <w:t xml:space="preserve">2. </w:t>
      </w:r>
      <w:r w:rsidRPr="00DB74E0">
        <w:rPr>
          <w:rFonts w:ascii="宋体" w:hAnsi="宋体" w:hint="eastAsia"/>
        </w:rPr>
        <w:t>卖家</w:t>
      </w:r>
    </w:p>
    <w:p w:rsidR="0056374D" w:rsidRPr="00DB74E0" w:rsidRDefault="0056374D" w:rsidP="002E1FB5">
      <w:pPr>
        <w:rPr>
          <w:rFonts w:ascii="宋体"/>
        </w:rPr>
      </w:pPr>
      <w:r w:rsidRPr="00DB74E0">
        <w:rPr>
          <w:rFonts w:ascii="宋体" w:hAnsi="宋体"/>
        </w:rPr>
        <w:t xml:space="preserve">3. </w:t>
      </w:r>
      <w:r w:rsidRPr="00DB74E0">
        <w:rPr>
          <w:rFonts w:ascii="宋体" w:hAnsi="宋体" w:hint="eastAsia"/>
        </w:rPr>
        <w:t>商城运营人员</w:t>
      </w:r>
    </w:p>
    <w:p w:rsidR="0056374D" w:rsidRPr="00DB74E0" w:rsidRDefault="0056374D" w:rsidP="002E1FB5">
      <w:pPr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</w:t>
      </w:r>
      <w:r w:rsidRPr="00DB74E0">
        <w:rPr>
          <w:rFonts w:ascii="宋体" w:hAnsi="宋体" w:hint="eastAsia"/>
          <w:b/>
          <w:sz w:val="28"/>
          <w:szCs w:val="28"/>
        </w:rPr>
        <w:t>功能需求：</w:t>
      </w:r>
    </w:p>
    <w:p w:rsidR="0056374D" w:rsidRPr="00DB74E0" w:rsidRDefault="0056374D" w:rsidP="002E1FB5">
      <w:pPr>
        <w:pStyle w:val="ListParagraph"/>
        <w:numPr>
          <w:ilvl w:val="0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买家可以使用以下功能：</w:t>
      </w:r>
    </w:p>
    <w:p w:rsidR="0056374D" w:rsidRPr="00DB74E0" w:rsidRDefault="0056374D" w:rsidP="00DB74E0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商品搜索、浏览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下单流程（模拟支付及物流）</w:t>
      </w:r>
    </w:p>
    <w:p w:rsidR="0056374D" w:rsidRPr="00DB74E0" w:rsidRDefault="0056374D" w:rsidP="00F070CB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个人信息管理（查看历史订单、管理收货地址、优惠券、积分等）</w:t>
      </w:r>
    </w:p>
    <w:p w:rsidR="0056374D" w:rsidRPr="00DB74E0" w:rsidRDefault="0056374D" w:rsidP="00F070CB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商品在线咨询、评价</w:t>
      </w:r>
    </w:p>
    <w:p w:rsidR="0056374D" w:rsidRPr="00DB74E0" w:rsidRDefault="0056374D" w:rsidP="00F070CB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卖家信誉评价</w:t>
      </w:r>
    </w:p>
    <w:p w:rsidR="0056374D" w:rsidRPr="00DB74E0" w:rsidRDefault="0056374D" w:rsidP="002E1FB5">
      <w:pPr>
        <w:pStyle w:val="ListParagraph"/>
        <w:numPr>
          <w:ilvl w:val="0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卖家可以使用以下功能：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入驻申请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商品管理（商品属性类目维护、上下架等）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卖家促销优惠（满赠、团购、秒杀等）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订单处理及查询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退换货</w:t>
      </w:r>
    </w:p>
    <w:p w:rsidR="0056374D" w:rsidRPr="00DB74E0" w:rsidRDefault="0056374D" w:rsidP="002E1FB5">
      <w:pPr>
        <w:pStyle w:val="ListParagraph"/>
        <w:numPr>
          <w:ilvl w:val="0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商城运营人员可以使用以下功能：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卖家管理（入驻批准，卖家冻结，卖家注销）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平台积分促销管理（满金额增积分、满金额积分加倍等）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会员管理</w:t>
      </w:r>
    </w:p>
    <w:p w:rsidR="0056374D" w:rsidRPr="00DB74E0" w:rsidRDefault="0056374D" w:rsidP="002E1FB5">
      <w:pPr>
        <w:pStyle w:val="ListParagraph"/>
        <w:numPr>
          <w:ilvl w:val="1"/>
          <w:numId w:val="1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投诉处理</w:t>
      </w:r>
    </w:p>
    <w:p w:rsidR="0056374D" w:rsidRPr="00DB74E0" w:rsidRDefault="0056374D" w:rsidP="002E1FB5">
      <w:pPr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</w:t>
      </w:r>
      <w:r w:rsidRPr="00DB74E0">
        <w:rPr>
          <w:rFonts w:ascii="宋体" w:hAnsi="宋体" w:hint="eastAsia"/>
          <w:b/>
          <w:sz w:val="28"/>
          <w:szCs w:val="28"/>
        </w:rPr>
        <w:t>技术要求：</w:t>
      </w:r>
    </w:p>
    <w:p w:rsidR="0056374D" w:rsidRPr="00DB74E0" w:rsidRDefault="0056374D" w:rsidP="00F35ACE">
      <w:pPr>
        <w:pStyle w:val="ListParagraph"/>
        <w:numPr>
          <w:ilvl w:val="0"/>
          <w:numId w:val="2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多浏览器支持</w:t>
      </w:r>
    </w:p>
    <w:p w:rsidR="0056374D" w:rsidRPr="00DB74E0" w:rsidRDefault="0056374D" w:rsidP="00F35ACE">
      <w:pPr>
        <w:pStyle w:val="ListParagraph"/>
        <w:numPr>
          <w:ilvl w:val="0"/>
          <w:numId w:val="2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考虑移动端浏览器访问</w:t>
      </w:r>
    </w:p>
    <w:p w:rsidR="0056374D" w:rsidRPr="00DB74E0" w:rsidRDefault="0056374D" w:rsidP="002E1FB5">
      <w:pPr>
        <w:pStyle w:val="ListParagraph"/>
        <w:numPr>
          <w:ilvl w:val="0"/>
          <w:numId w:val="2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考虑界面操作友好性</w:t>
      </w:r>
    </w:p>
    <w:p w:rsidR="0056374D" w:rsidRPr="00DB74E0" w:rsidRDefault="0056374D" w:rsidP="002E1FB5">
      <w:pPr>
        <w:pStyle w:val="ListParagraph"/>
        <w:numPr>
          <w:ilvl w:val="0"/>
          <w:numId w:val="2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考虑扩展性</w:t>
      </w:r>
    </w:p>
    <w:p w:rsidR="0056374D" w:rsidRPr="00DB74E0" w:rsidRDefault="0056374D" w:rsidP="002E1FB5">
      <w:pPr>
        <w:pStyle w:val="ListParagraph"/>
        <w:numPr>
          <w:ilvl w:val="0"/>
          <w:numId w:val="2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考虑第三方系统集成兼容性</w:t>
      </w:r>
    </w:p>
    <w:p w:rsidR="0056374D" w:rsidRPr="00DB74E0" w:rsidRDefault="0056374D" w:rsidP="00650627">
      <w:pPr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</w:t>
      </w:r>
      <w:r w:rsidRPr="00DB74E0">
        <w:rPr>
          <w:rFonts w:ascii="宋体" w:hAnsi="宋体" w:hint="eastAsia"/>
          <w:b/>
          <w:sz w:val="28"/>
          <w:szCs w:val="28"/>
        </w:rPr>
        <w:t>文档要求：</w:t>
      </w:r>
    </w:p>
    <w:p w:rsidR="0056374D" w:rsidRPr="00DB74E0" w:rsidRDefault="0056374D" w:rsidP="00650627">
      <w:pPr>
        <w:pStyle w:val="ListParagraph"/>
        <w:numPr>
          <w:ilvl w:val="0"/>
          <w:numId w:val="4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需求分析文档</w:t>
      </w:r>
    </w:p>
    <w:p w:rsidR="0056374D" w:rsidRPr="00DB74E0" w:rsidRDefault="0056374D" w:rsidP="00650627">
      <w:pPr>
        <w:pStyle w:val="ListParagraph"/>
        <w:numPr>
          <w:ilvl w:val="0"/>
          <w:numId w:val="4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系统设计文档</w:t>
      </w:r>
    </w:p>
    <w:p w:rsidR="0056374D" w:rsidRPr="00DB74E0" w:rsidRDefault="0056374D" w:rsidP="00650627">
      <w:pPr>
        <w:pStyle w:val="ListParagraph"/>
        <w:numPr>
          <w:ilvl w:val="0"/>
          <w:numId w:val="4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系统功能测试报告</w:t>
      </w:r>
    </w:p>
    <w:p w:rsidR="0056374D" w:rsidRPr="00DB74E0" w:rsidRDefault="0056374D" w:rsidP="00650627">
      <w:pPr>
        <w:pStyle w:val="ListParagraph"/>
        <w:numPr>
          <w:ilvl w:val="0"/>
          <w:numId w:val="4"/>
        </w:numPr>
        <w:ind w:firstLineChars="0"/>
        <w:rPr>
          <w:rFonts w:ascii="宋体"/>
        </w:rPr>
      </w:pPr>
      <w:r w:rsidRPr="00DB74E0">
        <w:rPr>
          <w:rFonts w:ascii="宋体" w:hAnsi="宋体" w:hint="eastAsia"/>
        </w:rPr>
        <w:t>系统性能测试报告</w:t>
      </w:r>
    </w:p>
    <w:sectPr w:rsidR="0056374D" w:rsidRPr="00DB74E0" w:rsidSect="00D8556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74D" w:rsidRDefault="0056374D">
      <w:r>
        <w:separator/>
      </w:r>
    </w:p>
  </w:endnote>
  <w:endnote w:type="continuationSeparator" w:id="1">
    <w:p w:rsidR="0056374D" w:rsidRDefault="00563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74D" w:rsidRDefault="0056374D">
      <w:r>
        <w:separator/>
      </w:r>
    </w:p>
  </w:footnote>
  <w:footnote w:type="continuationSeparator" w:id="1">
    <w:p w:rsidR="0056374D" w:rsidRDefault="00563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4D" w:rsidRDefault="0056374D">
    <w:pPr>
      <w:pStyle w:val="Header"/>
    </w:pPr>
    <w:r>
      <w:t>2015</w:t>
    </w:r>
    <w:r>
      <w:rPr>
        <w:rFonts w:hint="eastAsia"/>
      </w:rPr>
      <w:t>年（第三届）中国大学生计算机设计大赛软件服务外包大赛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7B25"/>
    <w:multiLevelType w:val="hybridMultilevel"/>
    <w:tmpl w:val="79264BEA"/>
    <w:lvl w:ilvl="0" w:tplc="0EFEA4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E986A0F"/>
    <w:multiLevelType w:val="hybridMultilevel"/>
    <w:tmpl w:val="79264BEA"/>
    <w:lvl w:ilvl="0" w:tplc="0EFEA4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2BC1043"/>
    <w:multiLevelType w:val="hybridMultilevel"/>
    <w:tmpl w:val="79264BEA"/>
    <w:lvl w:ilvl="0" w:tplc="0EFEA4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420431E"/>
    <w:multiLevelType w:val="hybridMultilevel"/>
    <w:tmpl w:val="F22E810C"/>
    <w:lvl w:ilvl="0" w:tplc="CAD282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57355BC1"/>
    <w:multiLevelType w:val="hybridMultilevel"/>
    <w:tmpl w:val="79264BEA"/>
    <w:lvl w:ilvl="0" w:tplc="0EFEA4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65BB0D2C"/>
    <w:multiLevelType w:val="multilevel"/>
    <w:tmpl w:val="D4E60A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FB5"/>
    <w:rsid w:val="000008CA"/>
    <w:rsid w:val="00004353"/>
    <w:rsid w:val="00022CD3"/>
    <w:rsid w:val="00035119"/>
    <w:rsid w:val="000831E6"/>
    <w:rsid w:val="000D6EAB"/>
    <w:rsid w:val="001436AE"/>
    <w:rsid w:val="00193E13"/>
    <w:rsid w:val="001A7033"/>
    <w:rsid w:val="001D7D83"/>
    <w:rsid w:val="002E1FB5"/>
    <w:rsid w:val="00312D58"/>
    <w:rsid w:val="0033436A"/>
    <w:rsid w:val="00381FA4"/>
    <w:rsid w:val="00457F36"/>
    <w:rsid w:val="005135BE"/>
    <w:rsid w:val="00520924"/>
    <w:rsid w:val="00542FEA"/>
    <w:rsid w:val="0056374D"/>
    <w:rsid w:val="00576334"/>
    <w:rsid w:val="005A6A4F"/>
    <w:rsid w:val="006337D6"/>
    <w:rsid w:val="00650627"/>
    <w:rsid w:val="006E1845"/>
    <w:rsid w:val="0076259A"/>
    <w:rsid w:val="00767527"/>
    <w:rsid w:val="007A1302"/>
    <w:rsid w:val="007E0DEF"/>
    <w:rsid w:val="007E3691"/>
    <w:rsid w:val="00804D5C"/>
    <w:rsid w:val="008344D0"/>
    <w:rsid w:val="008B117C"/>
    <w:rsid w:val="008C695B"/>
    <w:rsid w:val="009F4E22"/>
    <w:rsid w:val="00A03D91"/>
    <w:rsid w:val="00A35D40"/>
    <w:rsid w:val="00A8673D"/>
    <w:rsid w:val="00AA3A7B"/>
    <w:rsid w:val="00AE3990"/>
    <w:rsid w:val="00B0085F"/>
    <w:rsid w:val="00B11C91"/>
    <w:rsid w:val="00B85AEE"/>
    <w:rsid w:val="00BE31F1"/>
    <w:rsid w:val="00BE5344"/>
    <w:rsid w:val="00D15F2B"/>
    <w:rsid w:val="00D44133"/>
    <w:rsid w:val="00D44A2E"/>
    <w:rsid w:val="00D600CA"/>
    <w:rsid w:val="00D64787"/>
    <w:rsid w:val="00D70FE6"/>
    <w:rsid w:val="00D85562"/>
    <w:rsid w:val="00DB74E0"/>
    <w:rsid w:val="00E01317"/>
    <w:rsid w:val="00E04CC4"/>
    <w:rsid w:val="00F070CB"/>
    <w:rsid w:val="00F2044B"/>
    <w:rsid w:val="00F35ACE"/>
    <w:rsid w:val="00F943CD"/>
    <w:rsid w:val="00FA620A"/>
    <w:rsid w:val="00FA63C6"/>
    <w:rsid w:val="00FC5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B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E1FB5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804D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7D8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04D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7D8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2</Pages>
  <Words>75</Words>
  <Characters>434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jiayi</dc:creator>
  <cp:keywords/>
  <dc:description/>
  <cp:lastModifiedBy>雨林木风</cp:lastModifiedBy>
  <cp:revision>35</cp:revision>
  <cp:lastPrinted>2015-04-03T02:04:00Z</cp:lastPrinted>
  <dcterms:created xsi:type="dcterms:W3CDTF">2015-03-15T04:48:00Z</dcterms:created>
  <dcterms:modified xsi:type="dcterms:W3CDTF">2015-04-03T08:33:00Z</dcterms:modified>
</cp:coreProperties>
</file>